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FA" w:rsidRDefault="00D158FA">
      <w:pPr>
        <w:spacing w:line="480" w:lineRule="exact"/>
        <w:rPr>
          <w:rFonts w:ascii="宋体" w:eastAsia="宋体" w:hAnsi="宋体" w:cs="宋体"/>
          <w:b/>
          <w:kern w:val="0"/>
          <w:sz w:val="28"/>
          <w:szCs w:val="28"/>
        </w:rPr>
      </w:pPr>
    </w:p>
    <w:tbl>
      <w:tblPr>
        <w:tblW w:w="90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78"/>
        <w:gridCol w:w="778"/>
        <w:gridCol w:w="1615"/>
        <w:gridCol w:w="850"/>
        <w:gridCol w:w="4979"/>
      </w:tblGrid>
      <w:tr w:rsidR="00D158FA" w:rsidTr="007072D4">
        <w:trPr>
          <w:trHeight w:val="528"/>
          <w:jc w:val="center"/>
        </w:trPr>
        <w:tc>
          <w:tcPr>
            <w:tcW w:w="778" w:type="dxa"/>
            <w:tcBorders>
              <w:top w:val="single" w:sz="8" w:space="0" w:color="000000"/>
              <w:left w:val="single" w:sz="8" w:space="0" w:color="000000"/>
              <w:bottom w:val="single" w:sz="8" w:space="0" w:color="000000"/>
              <w:right w:val="single" w:sz="8" w:space="0" w:color="000000"/>
            </w:tcBorders>
            <w:vAlign w:val="center"/>
          </w:tcPr>
          <w:p w:rsidR="00D158FA" w:rsidRDefault="00D158FA" w:rsidP="0097360A">
            <w:pPr>
              <w:jc w:val="center"/>
              <w:rPr>
                <w:rFonts w:ascii="宋体" w:cs="宋体"/>
                <w:szCs w:val="21"/>
              </w:rPr>
            </w:pPr>
            <w:r>
              <w:rPr>
                <w:rFonts w:ascii="Calibri" w:hAnsi="Calibri" w:hint="eastAsia"/>
                <w:szCs w:val="21"/>
              </w:rPr>
              <w:t>序号</w:t>
            </w:r>
          </w:p>
        </w:tc>
        <w:tc>
          <w:tcPr>
            <w:tcW w:w="3243" w:type="dxa"/>
            <w:gridSpan w:val="3"/>
            <w:tcBorders>
              <w:top w:val="single" w:sz="8" w:space="0" w:color="000000"/>
              <w:left w:val="single" w:sz="8" w:space="0" w:color="000000"/>
              <w:bottom w:val="single" w:sz="8" w:space="0" w:color="000000"/>
              <w:right w:val="single" w:sz="8" w:space="0" w:color="000000"/>
            </w:tcBorders>
            <w:vAlign w:val="center"/>
          </w:tcPr>
          <w:p w:rsidR="00D158FA" w:rsidRDefault="00D158FA" w:rsidP="0097360A">
            <w:pPr>
              <w:jc w:val="center"/>
              <w:rPr>
                <w:rFonts w:ascii="宋体" w:cs="宋体"/>
                <w:szCs w:val="21"/>
              </w:rPr>
            </w:pPr>
            <w:r>
              <w:rPr>
                <w:rFonts w:ascii="Calibri" w:hAnsi="Calibri" w:hint="eastAsia"/>
                <w:szCs w:val="21"/>
              </w:rPr>
              <w:t>评分项</w:t>
            </w:r>
          </w:p>
        </w:tc>
        <w:tc>
          <w:tcPr>
            <w:tcW w:w="4979" w:type="dxa"/>
            <w:tcBorders>
              <w:top w:val="single" w:sz="8" w:space="0" w:color="000000"/>
              <w:left w:val="single" w:sz="8" w:space="0" w:color="000000"/>
              <w:bottom w:val="single" w:sz="8" w:space="0" w:color="000000"/>
              <w:right w:val="single" w:sz="8" w:space="0" w:color="000000"/>
            </w:tcBorders>
            <w:vAlign w:val="center"/>
          </w:tcPr>
          <w:p w:rsidR="00D158FA" w:rsidRDefault="00D158FA" w:rsidP="0097360A">
            <w:pPr>
              <w:jc w:val="center"/>
              <w:rPr>
                <w:rFonts w:ascii="宋体" w:cs="宋体"/>
                <w:szCs w:val="21"/>
              </w:rPr>
            </w:pPr>
            <w:r>
              <w:rPr>
                <w:rFonts w:ascii="Calibri" w:hAnsi="Calibri" w:hint="eastAsia"/>
                <w:szCs w:val="21"/>
              </w:rPr>
              <w:t>权重</w:t>
            </w:r>
          </w:p>
        </w:tc>
      </w:tr>
      <w:tr w:rsidR="00D158FA" w:rsidTr="007072D4">
        <w:trPr>
          <w:trHeight w:val="409"/>
          <w:jc w:val="center"/>
        </w:trPr>
        <w:tc>
          <w:tcPr>
            <w:tcW w:w="778" w:type="dxa"/>
            <w:vMerge w:val="restart"/>
            <w:tcBorders>
              <w:top w:val="single" w:sz="8" w:space="0" w:color="000000"/>
              <w:left w:val="single" w:sz="8" w:space="0" w:color="000000"/>
              <w:bottom w:val="single" w:sz="8" w:space="0" w:color="000000"/>
              <w:right w:val="single" w:sz="8" w:space="0" w:color="000000"/>
            </w:tcBorders>
            <w:vAlign w:val="center"/>
          </w:tcPr>
          <w:p w:rsidR="00D158FA" w:rsidRDefault="00D158FA" w:rsidP="0097360A">
            <w:pPr>
              <w:jc w:val="center"/>
              <w:rPr>
                <w:rFonts w:ascii="宋体" w:cs="宋体"/>
                <w:color w:val="000000"/>
                <w:szCs w:val="21"/>
              </w:rPr>
            </w:pPr>
            <w:r>
              <w:rPr>
                <w:rFonts w:ascii="Calibri" w:hAnsi="Calibri"/>
                <w:color w:val="000000"/>
                <w:szCs w:val="21"/>
              </w:rPr>
              <w:t>1</w:t>
            </w:r>
          </w:p>
        </w:tc>
        <w:tc>
          <w:tcPr>
            <w:tcW w:w="3243" w:type="dxa"/>
            <w:gridSpan w:val="3"/>
            <w:tcBorders>
              <w:top w:val="single" w:sz="8" w:space="0" w:color="000000"/>
              <w:left w:val="single" w:sz="8" w:space="0" w:color="000000"/>
              <w:bottom w:val="single" w:sz="8" w:space="0" w:color="000000"/>
              <w:right w:val="single" w:sz="8" w:space="0" w:color="000000"/>
            </w:tcBorders>
            <w:vAlign w:val="center"/>
          </w:tcPr>
          <w:p w:rsidR="00D158FA" w:rsidRDefault="00D158FA" w:rsidP="0097360A">
            <w:pPr>
              <w:jc w:val="center"/>
              <w:rPr>
                <w:rFonts w:ascii="宋体" w:cs="宋体"/>
                <w:color w:val="000000"/>
                <w:szCs w:val="21"/>
              </w:rPr>
            </w:pPr>
            <w:r>
              <w:rPr>
                <w:rFonts w:ascii="Calibri" w:hAnsi="Calibri" w:hint="eastAsia"/>
                <w:color w:val="000000"/>
                <w:szCs w:val="21"/>
              </w:rPr>
              <w:t>投标报价</w:t>
            </w:r>
          </w:p>
        </w:tc>
        <w:tc>
          <w:tcPr>
            <w:tcW w:w="4979" w:type="dxa"/>
            <w:tcBorders>
              <w:top w:val="single" w:sz="8" w:space="0" w:color="000000"/>
              <w:left w:val="single" w:sz="8" w:space="0" w:color="000000"/>
              <w:bottom w:val="single" w:sz="8" w:space="0" w:color="000000"/>
              <w:right w:val="single" w:sz="8" w:space="0" w:color="000000"/>
            </w:tcBorders>
            <w:vAlign w:val="center"/>
          </w:tcPr>
          <w:p w:rsidR="00D158FA" w:rsidRDefault="007072D4" w:rsidP="0097360A">
            <w:pPr>
              <w:jc w:val="center"/>
              <w:rPr>
                <w:rFonts w:ascii="宋体" w:cs="宋体"/>
                <w:color w:val="000000"/>
                <w:szCs w:val="21"/>
              </w:rPr>
            </w:pPr>
            <w:r>
              <w:rPr>
                <w:rFonts w:ascii="Calibri" w:hAnsi="Calibri" w:hint="eastAsia"/>
                <w:color w:val="000000"/>
                <w:szCs w:val="21"/>
              </w:rPr>
              <w:t>5</w:t>
            </w:r>
            <w:r w:rsidR="00D158FA">
              <w:rPr>
                <w:rFonts w:ascii="Calibri" w:hAnsi="Calibri"/>
                <w:color w:val="000000"/>
                <w:szCs w:val="21"/>
              </w:rPr>
              <w:t>0</w:t>
            </w:r>
            <w:r w:rsidR="00D158FA">
              <w:rPr>
                <w:rFonts w:ascii="Calibri" w:hAnsi="Calibri" w:hint="eastAsia"/>
                <w:color w:val="000000"/>
                <w:szCs w:val="21"/>
              </w:rPr>
              <w:t>分</w:t>
            </w:r>
          </w:p>
        </w:tc>
      </w:tr>
      <w:tr w:rsidR="00D158FA" w:rsidTr="007072D4">
        <w:trPr>
          <w:jc w:val="center"/>
        </w:trPr>
        <w:tc>
          <w:tcPr>
            <w:tcW w:w="778" w:type="dxa"/>
            <w:vMerge/>
            <w:tcBorders>
              <w:top w:val="single" w:sz="8" w:space="0" w:color="000000"/>
              <w:left w:val="single" w:sz="8" w:space="0" w:color="000000"/>
              <w:bottom w:val="single" w:sz="8" w:space="0" w:color="000000"/>
              <w:right w:val="single" w:sz="8" w:space="0" w:color="000000"/>
            </w:tcBorders>
            <w:vAlign w:val="center"/>
          </w:tcPr>
          <w:p w:rsidR="00D158FA" w:rsidRDefault="00D158FA" w:rsidP="0097360A">
            <w:pPr>
              <w:rPr>
                <w:rFonts w:ascii="宋体" w:cs="宋体"/>
                <w:color w:val="000000"/>
                <w:szCs w:val="21"/>
              </w:rPr>
            </w:pPr>
          </w:p>
        </w:tc>
        <w:tc>
          <w:tcPr>
            <w:tcW w:w="8222" w:type="dxa"/>
            <w:gridSpan w:val="4"/>
            <w:tcBorders>
              <w:top w:val="single" w:sz="8" w:space="0" w:color="000000"/>
              <w:left w:val="single" w:sz="8" w:space="0" w:color="000000"/>
              <w:bottom w:val="single" w:sz="8" w:space="0" w:color="000000"/>
              <w:right w:val="single" w:sz="8" w:space="0" w:color="000000"/>
            </w:tcBorders>
          </w:tcPr>
          <w:p w:rsidR="00D158FA" w:rsidRDefault="00D158FA" w:rsidP="0097360A">
            <w:pPr>
              <w:rPr>
                <w:rFonts w:ascii="宋体" w:cs="宋体"/>
                <w:szCs w:val="21"/>
              </w:rPr>
            </w:pPr>
            <w:r>
              <w:rPr>
                <w:rFonts w:ascii="Calibri" w:hAnsi="Calibri" w:hint="eastAsia"/>
                <w:szCs w:val="21"/>
              </w:rPr>
              <w:t>所有满足招标文件资格要求且报价在预算范围内的投标人的总报价中，报价中的最低价格为基准价格；等于基准价格为</w:t>
            </w:r>
            <w:r>
              <w:rPr>
                <w:rFonts w:ascii="Calibri" w:hAnsi="Calibri"/>
                <w:szCs w:val="21"/>
              </w:rPr>
              <w:t xml:space="preserve"> </w:t>
            </w:r>
            <w:r w:rsidR="007072D4">
              <w:rPr>
                <w:rFonts w:ascii="Calibri" w:hAnsi="Calibri" w:hint="eastAsia"/>
                <w:szCs w:val="21"/>
              </w:rPr>
              <w:t>5</w:t>
            </w:r>
            <w:r>
              <w:rPr>
                <w:rFonts w:ascii="Calibri" w:hAnsi="Calibri"/>
                <w:szCs w:val="21"/>
              </w:rPr>
              <w:t xml:space="preserve">0 </w:t>
            </w:r>
            <w:r>
              <w:rPr>
                <w:rFonts w:ascii="Calibri" w:hAnsi="Calibri" w:hint="eastAsia"/>
                <w:szCs w:val="21"/>
              </w:rPr>
              <w:t>分；其他投标人的价格</w:t>
            </w:r>
            <w:proofErr w:type="gramStart"/>
            <w:r>
              <w:rPr>
                <w:rFonts w:ascii="Calibri" w:hAnsi="Calibri" w:hint="eastAsia"/>
                <w:szCs w:val="21"/>
              </w:rPr>
              <w:t>分统一</w:t>
            </w:r>
            <w:proofErr w:type="gramEnd"/>
            <w:r>
              <w:rPr>
                <w:rFonts w:ascii="Calibri" w:hAnsi="Calibri" w:hint="eastAsia"/>
                <w:szCs w:val="21"/>
              </w:rPr>
              <w:t>按照下列公式计算：投标报价得分＝（评标基准价</w:t>
            </w:r>
            <w:r>
              <w:rPr>
                <w:rFonts w:ascii="Calibri" w:hAnsi="Calibri"/>
                <w:szCs w:val="21"/>
              </w:rPr>
              <w:t>/</w:t>
            </w:r>
            <w:r>
              <w:rPr>
                <w:rFonts w:ascii="Calibri" w:hAnsi="Calibri" w:hint="eastAsia"/>
                <w:szCs w:val="21"/>
              </w:rPr>
              <w:t>投标报价）×</w:t>
            </w:r>
            <w:r>
              <w:rPr>
                <w:rFonts w:ascii="Calibri" w:hAnsi="Calibri"/>
                <w:szCs w:val="21"/>
              </w:rPr>
              <w:t xml:space="preserve"> </w:t>
            </w:r>
            <w:r w:rsidR="007072D4">
              <w:rPr>
                <w:rFonts w:ascii="Calibri" w:hAnsi="Calibri" w:hint="eastAsia"/>
                <w:szCs w:val="21"/>
              </w:rPr>
              <w:t>5</w:t>
            </w:r>
            <w:r>
              <w:rPr>
                <w:rFonts w:ascii="Calibri" w:hAnsi="Calibri"/>
                <w:szCs w:val="21"/>
              </w:rPr>
              <w:t xml:space="preserve">0% </w:t>
            </w:r>
            <w:r>
              <w:rPr>
                <w:rFonts w:ascii="Calibri" w:hAnsi="Calibri" w:hint="eastAsia"/>
                <w:szCs w:val="21"/>
              </w:rPr>
              <w:t>×</w:t>
            </w:r>
            <w:r>
              <w:rPr>
                <w:rFonts w:ascii="Calibri" w:hAnsi="Calibri"/>
                <w:szCs w:val="21"/>
              </w:rPr>
              <w:t>100</w:t>
            </w:r>
            <w:r>
              <w:rPr>
                <w:rFonts w:ascii="Calibri" w:hAnsi="Calibri" w:hint="eastAsia"/>
                <w:szCs w:val="21"/>
              </w:rPr>
              <w:t>。</w:t>
            </w:r>
          </w:p>
        </w:tc>
      </w:tr>
      <w:tr w:rsidR="00D158FA" w:rsidTr="007072D4">
        <w:trPr>
          <w:trHeight w:val="471"/>
          <w:jc w:val="center"/>
        </w:trPr>
        <w:tc>
          <w:tcPr>
            <w:tcW w:w="778" w:type="dxa"/>
            <w:vMerge w:val="restart"/>
            <w:tcBorders>
              <w:top w:val="single" w:sz="8" w:space="0" w:color="000000"/>
              <w:left w:val="single" w:sz="8" w:space="0" w:color="000000"/>
              <w:bottom w:val="single" w:sz="8" w:space="0" w:color="000000"/>
              <w:right w:val="single" w:sz="8" w:space="0" w:color="000000"/>
            </w:tcBorders>
          </w:tcPr>
          <w:p w:rsidR="00D158FA" w:rsidRDefault="00D158FA" w:rsidP="0097360A">
            <w:pPr>
              <w:jc w:val="center"/>
              <w:rPr>
                <w:rFonts w:ascii="宋体" w:cs="宋体"/>
                <w:color w:val="000000"/>
                <w:szCs w:val="21"/>
              </w:rPr>
            </w:pPr>
            <w:r>
              <w:rPr>
                <w:rFonts w:ascii="Calibri" w:hAnsi="Calibri"/>
                <w:color w:val="000000"/>
                <w:szCs w:val="21"/>
              </w:rPr>
              <w:t>2</w:t>
            </w:r>
          </w:p>
        </w:tc>
        <w:tc>
          <w:tcPr>
            <w:tcW w:w="3243" w:type="dxa"/>
            <w:gridSpan w:val="3"/>
            <w:tcBorders>
              <w:top w:val="single" w:sz="8" w:space="0" w:color="000000"/>
              <w:left w:val="single" w:sz="8" w:space="0" w:color="000000"/>
              <w:bottom w:val="single" w:sz="8" w:space="0" w:color="000000"/>
              <w:right w:val="single" w:sz="8" w:space="0" w:color="000000"/>
            </w:tcBorders>
            <w:vAlign w:val="center"/>
          </w:tcPr>
          <w:p w:rsidR="00D158FA" w:rsidRDefault="00D158FA" w:rsidP="0097360A">
            <w:pPr>
              <w:jc w:val="center"/>
              <w:rPr>
                <w:rFonts w:ascii="宋体" w:cs="宋体"/>
                <w:color w:val="000000"/>
                <w:szCs w:val="21"/>
              </w:rPr>
            </w:pPr>
            <w:r>
              <w:rPr>
                <w:rFonts w:ascii="Calibri" w:hAnsi="Calibri" w:hint="eastAsia"/>
                <w:color w:val="000000"/>
                <w:szCs w:val="21"/>
              </w:rPr>
              <w:t>技术服务部分</w:t>
            </w:r>
          </w:p>
        </w:tc>
        <w:tc>
          <w:tcPr>
            <w:tcW w:w="4979" w:type="dxa"/>
            <w:tcBorders>
              <w:top w:val="single" w:sz="8" w:space="0" w:color="000000"/>
              <w:left w:val="single" w:sz="8" w:space="0" w:color="000000"/>
              <w:bottom w:val="single" w:sz="8" w:space="0" w:color="000000"/>
              <w:right w:val="single" w:sz="8" w:space="0" w:color="000000"/>
            </w:tcBorders>
            <w:vAlign w:val="center"/>
          </w:tcPr>
          <w:p w:rsidR="00D158FA" w:rsidRDefault="007072D4" w:rsidP="0097360A">
            <w:pPr>
              <w:jc w:val="center"/>
              <w:rPr>
                <w:rFonts w:ascii="宋体" w:cs="宋体"/>
                <w:color w:val="000000"/>
                <w:szCs w:val="21"/>
              </w:rPr>
            </w:pPr>
            <w:r>
              <w:rPr>
                <w:rFonts w:ascii="Calibri" w:hAnsi="Calibri" w:hint="eastAsia"/>
                <w:color w:val="000000"/>
                <w:szCs w:val="21"/>
              </w:rPr>
              <w:t>35</w:t>
            </w:r>
            <w:r w:rsidR="00D158FA">
              <w:rPr>
                <w:rFonts w:ascii="Calibri" w:hAnsi="Calibri" w:hint="eastAsia"/>
                <w:color w:val="000000"/>
                <w:szCs w:val="21"/>
              </w:rPr>
              <w:t>分</w:t>
            </w:r>
          </w:p>
        </w:tc>
      </w:tr>
      <w:tr w:rsidR="00D158FA" w:rsidTr="007072D4">
        <w:trPr>
          <w:jc w:val="center"/>
        </w:trPr>
        <w:tc>
          <w:tcPr>
            <w:tcW w:w="778" w:type="dxa"/>
            <w:vMerge/>
            <w:tcBorders>
              <w:top w:val="single" w:sz="8" w:space="0" w:color="000000"/>
              <w:left w:val="single" w:sz="8" w:space="0" w:color="000000"/>
              <w:bottom w:val="single" w:sz="8" w:space="0" w:color="000000"/>
              <w:right w:val="single" w:sz="8" w:space="0" w:color="000000"/>
            </w:tcBorders>
            <w:vAlign w:val="center"/>
          </w:tcPr>
          <w:p w:rsidR="00D158FA" w:rsidRDefault="00D158FA" w:rsidP="0097360A">
            <w:pPr>
              <w:rPr>
                <w:rFonts w:ascii="宋体" w:cs="宋体"/>
                <w:color w:val="000000"/>
                <w:szCs w:val="21"/>
              </w:rPr>
            </w:pPr>
          </w:p>
        </w:tc>
        <w:tc>
          <w:tcPr>
            <w:tcW w:w="778"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158FA" w:rsidRDefault="00D158FA" w:rsidP="0097360A">
            <w:pPr>
              <w:jc w:val="center"/>
              <w:rPr>
                <w:rFonts w:ascii="宋体" w:cs="宋体"/>
                <w:szCs w:val="21"/>
              </w:rPr>
            </w:pPr>
            <w:r>
              <w:rPr>
                <w:rFonts w:ascii="Calibri" w:hAnsi="Calibri" w:hint="eastAsia"/>
                <w:szCs w:val="21"/>
              </w:rPr>
              <w:t>序号</w:t>
            </w:r>
          </w:p>
        </w:tc>
        <w:tc>
          <w:tcPr>
            <w:tcW w:w="1615"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158FA" w:rsidRDefault="00D158FA" w:rsidP="0097360A">
            <w:pPr>
              <w:jc w:val="center"/>
              <w:rPr>
                <w:rFonts w:ascii="宋体" w:cs="宋体"/>
                <w:szCs w:val="21"/>
              </w:rPr>
            </w:pPr>
            <w:r>
              <w:rPr>
                <w:rFonts w:ascii="Calibri" w:hAnsi="Calibri" w:hint="eastAsia"/>
                <w:szCs w:val="21"/>
              </w:rPr>
              <w:t>评分因素</w:t>
            </w:r>
          </w:p>
        </w:tc>
        <w:tc>
          <w:tcPr>
            <w:tcW w:w="850"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158FA" w:rsidRDefault="00D158FA" w:rsidP="0097360A">
            <w:pPr>
              <w:jc w:val="center"/>
              <w:rPr>
                <w:rFonts w:ascii="宋体" w:cs="宋体"/>
                <w:szCs w:val="21"/>
              </w:rPr>
            </w:pPr>
            <w:r>
              <w:rPr>
                <w:rFonts w:ascii="Calibri" w:hAnsi="Calibri" w:hint="eastAsia"/>
                <w:szCs w:val="21"/>
              </w:rPr>
              <w:t>权重</w:t>
            </w:r>
          </w:p>
        </w:tc>
        <w:tc>
          <w:tcPr>
            <w:tcW w:w="4979" w:type="dxa"/>
            <w:tcBorders>
              <w:top w:val="outset" w:sz="6" w:space="0" w:color="000000"/>
              <w:left w:val="outset" w:sz="6" w:space="0" w:color="000000"/>
              <w:bottom w:val="outset" w:sz="6" w:space="0" w:color="000000"/>
              <w:right w:val="outset" w:sz="6" w:space="0" w:color="000000"/>
            </w:tcBorders>
            <w:vAlign w:val="center"/>
          </w:tcPr>
          <w:p w:rsidR="00D158FA" w:rsidRDefault="00D158FA" w:rsidP="0097360A">
            <w:pPr>
              <w:jc w:val="center"/>
              <w:rPr>
                <w:rFonts w:ascii="宋体" w:cs="宋体"/>
                <w:szCs w:val="21"/>
              </w:rPr>
            </w:pPr>
            <w:r>
              <w:rPr>
                <w:rFonts w:ascii="Calibri" w:hAnsi="Calibri" w:hint="eastAsia"/>
                <w:szCs w:val="21"/>
              </w:rPr>
              <w:t>评分准则</w:t>
            </w:r>
          </w:p>
        </w:tc>
      </w:tr>
      <w:tr w:rsidR="00D158FA" w:rsidTr="007072D4">
        <w:trPr>
          <w:jc w:val="center"/>
        </w:trPr>
        <w:tc>
          <w:tcPr>
            <w:tcW w:w="778" w:type="dxa"/>
            <w:vMerge/>
            <w:tcBorders>
              <w:top w:val="single" w:sz="8" w:space="0" w:color="000000"/>
              <w:left w:val="single" w:sz="8" w:space="0" w:color="000000"/>
              <w:bottom w:val="single" w:sz="8" w:space="0" w:color="000000"/>
              <w:right w:val="single" w:sz="8" w:space="0" w:color="000000"/>
            </w:tcBorders>
            <w:vAlign w:val="center"/>
          </w:tcPr>
          <w:p w:rsidR="00D158FA" w:rsidRDefault="00D158FA" w:rsidP="0097360A">
            <w:pPr>
              <w:rPr>
                <w:rFonts w:ascii="宋体" w:cs="宋体"/>
                <w:color w:val="000000"/>
                <w:szCs w:val="21"/>
              </w:rPr>
            </w:pPr>
          </w:p>
        </w:tc>
        <w:tc>
          <w:tcPr>
            <w:tcW w:w="778" w:type="dxa"/>
            <w:tcBorders>
              <w:top w:val="single" w:sz="8" w:space="0" w:color="000000"/>
              <w:left w:val="single" w:sz="8" w:space="0" w:color="000000"/>
              <w:bottom w:val="single" w:sz="8" w:space="0" w:color="000000"/>
              <w:right w:val="single" w:sz="8" w:space="0" w:color="000000"/>
            </w:tcBorders>
          </w:tcPr>
          <w:p w:rsidR="00D158FA" w:rsidRDefault="00D158FA" w:rsidP="0097360A">
            <w:pPr>
              <w:jc w:val="center"/>
              <w:rPr>
                <w:rFonts w:ascii="宋体" w:cs="宋体"/>
                <w:szCs w:val="21"/>
              </w:rPr>
            </w:pPr>
            <w:r>
              <w:rPr>
                <w:rFonts w:ascii="Calibri" w:hAnsi="Calibri" w:hint="eastAsia"/>
                <w:szCs w:val="21"/>
              </w:rPr>
              <w:t>（</w:t>
            </w:r>
            <w:r>
              <w:rPr>
                <w:rFonts w:ascii="Calibri" w:hAnsi="Calibri"/>
                <w:szCs w:val="21"/>
              </w:rPr>
              <w:t>1</w:t>
            </w:r>
            <w:r>
              <w:rPr>
                <w:rFonts w:ascii="Calibri" w:hAnsi="Calibri" w:hint="eastAsia"/>
                <w:szCs w:val="21"/>
              </w:rPr>
              <w:t>）</w:t>
            </w:r>
          </w:p>
        </w:tc>
        <w:tc>
          <w:tcPr>
            <w:tcW w:w="1615" w:type="dxa"/>
            <w:tcBorders>
              <w:top w:val="single" w:sz="8" w:space="0" w:color="000000"/>
              <w:left w:val="single" w:sz="8" w:space="0" w:color="000000"/>
              <w:bottom w:val="single" w:sz="8" w:space="0" w:color="000000"/>
              <w:right w:val="single" w:sz="8" w:space="0" w:color="000000"/>
            </w:tcBorders>
          </w:tcPr>
          <w:p w:rsidR="00D158FA" w:rsidRDefault="00D158FA" w:rsidP="0097360A">
            <w:pPr>
              <w:rPr>
                <w:rFonts w:ascii="宋体" w:cs="宋体"/>
                <w:szCs w:val="21"/>
              </w:rPr>
            </w:pPr>
            <w:r>
              <w:rPr>
                <w:rFonts w:ascii="Calibri" w:hAnsi="Calibri" w:hint="eastAsia"/>
                <w:szCs w:val="21"/>
              </w:rPr>
              <w:t>项目实施方案</w:t>
            </w:r>
          </w:p>
        </w:tc>
        <w:tc>
          <w:tcPr>
            <w:tcW w:w="850" w:type="dxa"/>
            <w:tcBorders>
              <w:top w:val="single" w:sz="8" w:space="0" w:color="000000"/>
              <w:left w:val="single" w:sz="8" w:space="0" w:color="000000"/>
              <w:bottom w:val="single" w:sz="8" w:space="0" w:color="000000"/>
              <w:right w:val="single" w:sz="8" w:space="0" w:color="000000"/>
            </w:tcBorders>
          </w:tcPr>
          <w:p w:rsidR="00D158FA" w:rsidRDefault="007072D4" w:rsidP="0097360A">
            <w:pPr>
              <w:jc w:val="center"/>
              <w:rPr>
                <w:rFonts w:ascii="宋体" w:cs="宋体"/>
                <w:szCs w:val="21"/>
              </w:rPr>
            </w:pPr>
            <w:r>
              <w:rPr>
                <w:rFonts w:ascii="Calibri" w:hAnsi="Calibri" w:hint="eastAsia"/>
                <w:szCs w:val="21"/>
              </w:rPr>
              <w:t>20</w:t>
            </w:r>
          </w:p>
        </w:tc>
        <w:tc>
          <w:tcPr>
            <w:tcW w:w="4979" w:type="dxa"/>
            <w:tcBorders>
              <w:top w:val="single" w:sz="8" w:space="0" w:color="000000"/>
              <w:left w:val="single" w:sz="8" w:space="0" w:color="000000"/>
              <w:bottom w:val="single" w:sz="8" w:space="0" w:color="000000"/>
              <w:right w:val="single" w:sz="8" w:space="0" w:color="000000"/>
            </w:tcBorders>
          </w:tcPr>
          <w:p w:rsidR="00D158FA" w:rsidRDefault="00D158FA" w:rsidP="007072D4">
            <w:pPr>
              <w:rPr>
                <w:rFonts w:ascii="宋体" w:cs="宋体"/>
                <w:szCs w:val="21"/>
              </w:rPr>
            </w:pPr>
            <w:r>
              <w:rPr>
                <w:rFonts w:ascii="Calibri" w:hAnsi="Calibri" w:hint="eastAsia"/>
                <w:b/>
                <w:i/>
                <w:szCs w:val="21"/>
                <w:u w:val="single"/>
              </w:rPr>
              <w:t>维</w:t>
            </w:r>
            <w:r w:rsidR="007072D4">
              <w:rPr>
                <w:rFonts w:ascii="Calibri" w:hAnsi="Calibri" w:hint="eastAsia"/>
                <w:b/>
                <w:i/>
                <w:szCs w:val="21"/>
                <w:u w:val="single"/>
              </w:rPr>
              <w:t>修</w:t>
            </w:r>
            <w:r>
              <w:rPr>
                <w:rFonts w:ascii="Calibri" w:hAnsi="Calibri" w:hint="eastAsia"/>
                <w:b/>
                <w:i/>
                <w:szCs w:val="21"/>
                <w:u w:val="single"/>
              </w:rPr>
              <w:t>方案及处理方案：</w:t>
            </w:r>
            <w:r>
              <w:rPr>
                <w:rFonts w:ascii="Calibri" w:hAnsi="Calibri" w:hint="eastAsia"/>
                <w:szCs w:val="21"/>
              </w:rPr>
              <w:t>（</w:t>
            </w:r>
            <w:r>
              <w:rPr>
                <w:rFonts w:ascii="Calibri" w:hAnsi="Calibri"/>
                <w:szCs w:val="21"/>
              </w:rPr>
              <w:t>1</w:t>
            </w:r>
            <w:r>
              <w:rPr>
                <w:rFonts w:ascii="Calibri" w:hAnsi="Calibri" w:hint="eastAsia"/>
                <w:szCs w:val="21"/>
              </w:rPr>
              <w:t>）非常完善、具体，工作内容全面，对项目管理中的重难点、风险点、工作计划有合理有效的分析，方案可靠、可行、措施得力。（</w:t>
            </w:r>
            <w:r w:rsidR="007072D4">
              <w:rPr>
                <w:rFonts w:ascii="Calibri" w:hAnsi="Calibri" w:hint="eastAsia"/>
                <w:szCs w:val="21"/>
              </w:rPr>
              <w:t>16</w:t>
            </w:r>
            <w:r>
              <w:rPr>
                <w:rFonts w:ascii="Calibri" w:hAnsi="Calibri"/>
                <w:szCs w:val="21"/>
              </w:rPr>
              <w:t>-</w:t>
            </w:r>
            <w:r w:rsidR="007072D4">
              <w:rPr>
                <w:rFonts w:ascii="Calibri" w:hAnsi="Calibri" w:hint="eastAsia"/>
                <w:szCs w:val="21"/>
              </w:rPr>
              <w:t>20</w:t>
            </w:r>
            <w:r>
              <w:rPr>
                <w:rFonts w:ascii="Calibri" w:hAnsi="Calibri" w:hint="eastAsia"/>
                <w:szCs w:val="21"/>
              </w:rPr>
              <w:t>分）</w:t>
            </w:r>
            <w:r>
              <w:rPr>
                <w:rFonts w:ascii="Calibri" w:hAnsi="Calibri"/>
                <w:szCs w:val="21"/>
              </w:rPr>
              <w:t xml:space="preserve"> </w:t>
            </w:r>
            <w:r>
              <w:rPr>
                <w:rFonts w:ascii="Calibri" w:hAnsi="Calibri" w:hint="eastAsia"/>
                <w:szCs w:val="21"/>
              </w:rPr>
              <w:t>（</w:t>
            </w:r>
            <w:r>
              <w:rPr>
                <w:rFonts w:ascii="Calibri" w:hAnsi="Calibri"/>
                <w:szCs w:val="21"/>
              </w:rPr>
              <w:t>2</w:t>
            </w:r>
            <w:r>
              <w:rPr>
                <w:rFonts w:ascii="Calibri" w:hAnsi="Calibri" w:hint="eastAsia"/>
                <w:szCs w:val="21"/>
              </w:rPr>
              <w:t>）较完善、具体，工作内容较全面，对项目管理中的重难点、风险点、工作计划有较合理的分析和建议，方案较可靠、可行。（</w:t>
            </w:r>
            <w:r w:rsidR="007072D4">
              <w:rPr>
                <w:rFonts w:ascii="Calibri" w:hAnsi="Calibri" w:hint="eastAsia"/>
                <w:szCs w:val="21"/>
              </w:rPr>
              <w:t>11</w:t>
            </w:r>
            <w:r>
              <w:rPr>
                <w:rFonts w:ascii="Calibri" w:hAnsi="Calibri"/>
                <w:szCs w:val="21"/>
              </w:rPr>
              <w:t>-</w:t>
            </w:r>
            <w:r w:rsidR="007072D4">
              <w:rPr>
                <w:rFonts w:ascii="Calibri" w:hAnsi="Calibri" w:hint="eastAsia"/>
                <w:szCs w:val="21"/>
              </w:rPr>
              <w:t>15</w:t>
            </w:r>
            <w:r>
              <w:rPr>
                <w:rFonts w:ascii="Calibri" w:hAnsi="Calibri" w:hint="eastAsia"/>
                <w:szCs w:val="21"/>
              </w:rPr>
              <w:t>分）</w:t>
            </w:r>
            <w:r>
              <w:rPr>
                <w:rFonts w:ascii="Calibri" w:hAnsi="Calibri"/>
                <w:szCs w:val="21"/>
              </w:rPr>
              <w:t xml:space="preserve"> </w:t>
            </w:r>
            <w:r>
              <w:rPr>
                <w:rFonts w:ascii="Calibri" w:hAnsi="Calibri" w:hint="eastAsia"/>
                <w:szCs w:val="21"/>
              </w:rPr>
              <w:t>（</w:t>
            </w:r>
            <w:r>
              <w:rPr>
                <w:rFonts w:ascii="Calibri" w:hAnsi="Calibri"/>
                <w:szCs w:val="21"/>
              </w:rPr>
              <w:t>3</w:t>
            </w:r>
            <w:r>
              <w:rPr>
                <w:rFonts w:ascii="Calibri" w:hAnsi="Calibri" w:hint="eastAsia"/>
                <w:szCs w:val="21"/>
              </w:rPr>
              <w:t>）基本完整，工作内容基本全面，对工作重难点有建议，方案基本可行（</w:t>
            </w:r>
            <w:r w:rsidR="007072D4">
              <w:rPr>
                <w:rFonts w:ascii="Calibri" w:hAnsi="Calibri" w:hint="eastAsia"/>
                <w:szCs w:val="21"/>
              </w:rPr>
              <w:t>6</w:t>
            </w:r>
            <w:r>
              <w:rPr>
                <w:rFonts w:ascii="Calibri" w:hAnsi="Calibri"/>
                <w:szCs w:val="21"/>
              </w:rPr>
              <w:t>-</w:t>
            </w:r>
            <w:r w:rsidR="007072D4">
              <w:rPr>
                <w:rFonts w:ascii="Calibri" w:hAnsi="Calibri" w:hint="eastAsia"/>
                <w:szCs w:val="21"/>
              </w:rPr>
              <w:t>10</w:t>
            </w:r>
            <w:r>
              <w:rPr>
                <w:rFonts w:ascii="Calibri" w:hAnsi="Calibri" w:hint="eastAsia"/>
                <w:szCs w:val="21"/>
              </w:rPr>
              <w:t>分）</w:t>
            </w:r>
            <w:r>
              <w:rPr>
                <w:rFonts w:ascii="Calibri" w:hAnsi="Calibri"/>
                <w:szCs w:val="21"/>
              </w:rPr>
              <w:t xml:space="preserve"> </w:t>
            </w:r>
            <w:r>
              <w:rPr>
                <w:rFonts w:ascii="Calibri" w:hAnsi="Calibri" w:hint="eastAsia"/>
                <w:szCs w:val="21"/>
              </w:rPr>
              <w:t>（</w:t>
            </w:r>
            <w:r>
              <w:rPr>
                <w:rFonts w:ascii="Calibri" w:hAnsi="Calibri"/>
                <w:szCs w:val="21"/>
              </w:rPr>
              <w:t>4</w:t>
            </w:r>
            <w:r>
              <w:rPr>
                <w:rFonts w:ascii="Calibri" w:hAnsi="Calibri" w:hint="eastAsia"/>
                <w:szCs w:val="21"/>
              </w:rPr>
              <w:t>）不够具体详细、工作内容不够明细（</w:t>
            </w:r>
            <w:r>
              <w:rPr>
                <w:rFonts w:ascii="Calibri" w:hAnsi="Calibri"/>
                <w:szCs w:val="21"/>
              </w:rPr>
              <w:t>0-</w:t>
            </w:r>
            <w:r w:rsidR="007072D4">
              <w:rPr>
                <w:rFonts w:ascii="Calibri" w:hAnsi="Calibri" w:hint="eastAsia"/>
                <w:szCs w:val="21"/>
              </w:rPr>
              <w:t>5</w:t>
            </w:r>
            <w:r>
              <w:rPr>
                <w:rFonts w:ascii="Calibri" w:hAnsi="Calibri" w:hint="eastAsia"/>
                <w:szCs w:val="21"/>
              </w:rPr>
              <w:t>分）</w:t>
            </w:r>
          </w:p>
        </w:tc>
      </w:tr>
      <w:tr w:rsidR="00D158FA" w:rsidTr="007072D4">
        <w:trPr>
          <w:jc w:val="center"/>
        </w:trPr>
        <w:tc>
          <w:tcPr>
            <w:tcW w:w="778" w:type="dxa"/>
            <w:vMerge/>
            <w:tcBorders>
              <w:top w:val="single" w:sz="8" w:space="0" w:color="000000"/>
              <w:left w:val="single" w:sz="8" w:space="0" w:color="000000"/>
              <w:bottom w:val="single" w:sz="8" w:space="0" w:color="000000"/>
              <w:right w:val="single" w:sz="8" w:space="0" w:color="000000"/>
            </w:tcBorders>
            <w:vAlign w:val="center"/>
          </w:tcPr>
          <w:p w:rsidR="00D158FA" w:rsidRDefault="00D158FA" w:rsidP="0097360A">
            <w:pPr>
              <w:rPr>
                <w:rFonts w:ascii="宋体" w:cs="宋体"/>
                <w:color w:val="000000"/>
                <w:szCs w:val="21"/>
              </w:rPr>
            </w:pPr>
          </w:p>
        </w:tc>
        <w:tc>
          <w:tcPr>
            <w:tcW w:w="778" w:type="dxa"/>
            <w:tcBorders>
              <w:top w:val="single" w:sz="8" w:space="0" w:color="000000"/>
              <w:left w:val="single" w:sz="8" w:space="0" w:color="000000"/>
              <w:bottom w:val="single" w:sz="8" w:space="0" w:color="000000"/>
              <w:right w:val="single" w:sz="8" w:space="0" w:color="000000"/>
            </w:tcBorders>
          </w:tcPr>
          <w:p w:rsidR="00D158FA" w:rsidRDefault="00D158FA" w:rsidP="0097360A">
            <w:pPr>
              <w:jc w:val="center"/>
              <w:rPr>
                <w:rFonts w:ascii="宋体" w:cs="宋体"/>
                <w:szCs w:val="21"/>
              </w:rPr>
            </w:pPr>
            <w:r>
              <w:rPr>
                <w:rFonts w:ascii="Calibri" w:hAnsi="Calibri" w:hint="eastAsia"/>
                <w:szCs w:val="21"/>
              </w:rPr>
              <w:t>（</w:t>
            </w:r>
            <w:r>
              <w:rPr>
                <w:rFonts w:ascii="Calibri" w:hAnsi="Calibri"/>
                <w:szCs w:val="21"/>
              </w:rPr>
              <w:t>2</w:t>
            </w:r>
            <w:r>
              <w:rPr>
                <w:rFonts w:ascii="Calibri" w:hAnsi="Calibri" w:hint="eastAsia"/>
                <w:szCs w:val="21"/>
              </w:rPr>
              <w:t>）</w:t>
            </w:r>
          </w:p>
        </w:tc>
        <w:tc>
          <w:tcPr>
            <w:tcW w:w="1615" w:type="dxa"/>
            <w:tcBorders>
              <w:top w:val="single" w:sz="8" w:space="0" w:color="000000"/>
              <w:left w:val="single" w:sz="8" w:space="0" w:color="000000"/>
              <w:bottom w:val="single" w:sz="8" w:space="0" w:color="000000"/>
              <w:right w:val="single" w:sz="8" w:space="0" w:color="000000"/>
            </w:tcBorders>
          </w:tcPr>
          <w:p w:rsidR="00D158FA" w:rsidRDefault="00D158FA" w:rsidP="0097360A">
            <w:pPr>
              <w:rPr>
                <w:rFonts w:ascii="宋体" w:cs="宋体"/>
                <w:szCs w:val="21"/>
              </w:rPr>
            </w:pPr>
            <w:r>
              <w:rPr>
                <w:rFonts w:ascii="Calibri" w:hAnsi="Calibri" w:hint="eastAsia"/>
                <w:szCs w:val="21"/>
              </w:rPr>
              <w:t>质量控制</w:t>
            </w:r>
          </w:p>
        </w:tc>
        <w:tc>
          <w:tcPr>
            <w:tcW w:w="850" w:type="dxa"/>
            <w:tcBorders>
              <w:top w:val="single" w:sz="8" w:space="0" w:color="000000"/>
              <w:left w:val="single" w:sz="8" w:space="0" w:color="000000"/>
              <w:bottom w:val="single" w:sz="8" w:space="0" w:color="000000"/>
              <w:right w:val="single" w:sz="8" w:space="0" w:color="000000"/>
            </w:tcBorders>
          </w:tcPr>
          <w:p w:rsidR="00D158FA" w:rsidRDefault="00D158FA" w:rsidP="0097360A">
            <w:pPr>
              <w:jc w:val="center"/>
              <w:rPr>
                <w:rFonts w:ascii="宋体" w:cs="宋体"/>
                <w:szCs w:val="21"/>
              </w:rPr>
            </w:pPr>
            <w:r>
              <w:rPr>
                <w:rFonts w:ascii="Calibri" w:hAnsi="Calibri"/>
                <w:szCs w:val="21"/>
              </w:rPr>
              <w:t>5</w:t>
            </w:r>
          </w:p>
        </w:tc>
        <w:tc>
          <w:tcPr>
            <w:tcW w:w="4979" w:type="dxa"/>
            <w:tcBorders>
              <w:top w:val="single" w:sz="8" w:space="0" w:color="000000"/>
              <w:left w:val="single" w:sz="8" w:space="0" w:color="000000"/>
              <w:bottom w:val="single" w:sz="8" w:space="0" w:color="000000"/>
              <w:right w:val="single" w:sz="8" w:space="0" w:color="000000"/>
            </w:tcBorders>
          </w:tcPr>
          <w:p w:rsidR="00D158FA" w:rsidRDefault="00D158FA" w:rsidP="0097360A">
            <w:pPr>
              <w:rPr>
                <w:rFonts w:ascii="宋体" w:cs="宋体"/>
                <w:szCs w:val="21"/>
              </w:rPr>
            </w:pPr>
            <w:r>
              <w:rPr>
                <w:rFonts w:ascii="Calibri" w:hAnsi="Calibri" w:hint="eastAsia"/>
                <w:b/>
                <w:i/>
                <w:szCs w:val="21"/>
                <w:u w:val="single"/>
              </w:rPr>
              <w:t>实施质量及安全保障措施、方法和手段：</w:t>
            </w:r>
            <w:r>
              <w:rPr>
                <w:rFonts w:ascii="Calibri" w:hAnsi="Calibri" w:hint="eastAsia"/>
                <w:szCs w:val="21"/>
              </w:rPr>
              <w:t>（</w:t>
            </w:r>
            <w:r>
              <w:rPr>
                <w:rFonts w:ascii="Calibri" w:hAnsi="Calibri"/>
                <w:szCs w:val="21"/>
              </w:rPr>
              <w:t>1</w:t>
            </w:r>
            <w:r>
              <w:rPr>
                <w:rFonts w:ascii="Calibri" w:hAnsi="Calibri" w:hint="eastAsia"/>
                <w:szCs w:val="21"/>
              </w:rPr>
              <w:t>）很完整，考虑周到，各措施、方法具体、可行（</w:t>
            </w:r>
            <w:r>
              <w:rPr>
                <w:rFonts w:ascii="Calibri" w:hAnsi="Calibri"/>
                <w:szCs w:val="21"/>
              </w:rPr>
              <w:t>5</w:t>
            </w:r>
            <w:r>
              <w:rPr>
                <w:rFonts w:ascii="Calibri" w:hAnsi="Calibri" w:hint="eastAsia"/>
                <w:szCs w:val="21"/>
              </w:rPr>
              <w:t>分）</w:t>
            </w:r>
            <w:r>
              <w:rPr>
                <w:rFonts w:ascii="Calibri" w:hAnsi="Calibri"/>
                <w:szCs w:val="21"/>
              </w:rPr>
              <w:t xml:space="preserve"> </w:t>
            </w:r>
            <w:r>
              <w:rPr>
                <w:rFonts w:ascii="Calibri" w:hAnsi="Calibri" w:hint="eastAsia"/>
                <w:szCs w:val="21"/>
              </w:rPr>
              <w:t>（</w:t>
            </w:r>
            <w:r>
              <w:rPr>
                <w:rFonts w:ascii="Calibri" w:hAnsi="Calibri"/>
                <w:szCs w:val="21"/>
              </w:rPr>
              <w:t>2</w:t>
            </w:r>
            <w:r>
              <w:rPr>
                <w:rFonts w:ascii="Calibri" w:hAnsi="Calibri" w:hint="eastAsia"/>
                <w:szCs w:val="21"/>
              </w:rPr>
              <w:t>）较完整，各措施、方法可行（</w:t>
            </w:r>
            <w:r>
              <w:rPr>
                <w:rFonts w:ascii="Calibri" w:hAnsi="Calibri"/>
                <w:szCs w:val="21"/>
              </w:rPr>
              <w:t>4</w:t>
            </w:r>
            <w:r>
              <w:rPr>
                <w:rFonts w:ascii="Calibri" w:hAnsi="Calibri" w:hint="eastAsia"/>
                <w:szCs w:val="21"/>
              </w:rPr>
              <w:t>分）</w:t>
            </w:r>
            <w:r>
              <w:rPr>
                <w:rFonts w:ascii="Calibri" w:hAnsi="Calibri"/>
                <w:szCs w:val="21"/>
              </w:rPr>
              <w:t xml:space="preserve"> </w:t>
            </w:r>
            <w:r>
              <w:rPr>
                <w:rFonts w:ascii="Calibri" w:hAnsi="Calibri" w:hint="eastAsia"/>
                <w:szCs w:val="21"/>
              </w:rPr>
              <w:t>（</w:t>
            </w:r>
            <w:r>
              <w:rPr>
                <w:rFonts w:ascii="Calibri" w:hAnsi="Calibri"/>
                <w:szCs w:val="21"/>
              </w:rPr>
              <w:t>3</w:t>
            </w:r>
            <w:r>
              <w:rPr>
                <w:rFonts w:ascii="Calibri" w:hAnsi="Calibri" w:hint="eastAsia"/>
                <w:szCs w:val="21"/>
              </w:rPr>
              <w:t>）基本能保证满足项目的开展（</w:t>
            </w:r>
            <w:r>
              <w:rPr>
                <w:rFonts w:ascii="Calibri" w:hAnsi="Calibri"/>
                <w:szCs w:val="21"/>
              </w:rPr>
              <w:t>3</w:t>
            </w:r>
            <w:r>
              <w:rPr>
                <w:rFonts w:ascii="Calibri" w:hAnsi="Calibri" w:hint="eastAsia"/>
                <w:szCs w:val="21"/>
              </w:rPr>
              <w:t>分）</w:t>
            </w:r>
            <w:r>
              <w:rPr>
                <w:rFonts w:ascii="Calibri" w:hAnsi="Calibri"/>
                <w:szCs w:val="21"/>
              </w:rPr>
              <w:t xml:space="preserve"> </w:t>
            </w:r>
            <w:r>
              <w:rPr>
                <w:rFonts w:ascii="Calibri" w:hAnsi="Calibri" w:hint="eastAsia"/>
                <w:szCs w:val="21"/>
              </w:rPr>
              <w:t>（</w:t>
            </w:r>
            <w:r>
              <w:rPr>
                <w:rFonts w:ascii="Calibri" w:hAnsi="Calibri"/>
                <w:szCs w:val="21"/>
              </w:rPr>
              <w:t>4</w:t>
            </w:r>
            <w:r>
              <w:rPr>
                <w:rFonts w:ascii="Calibri" w:hAnsi="Calibri" w:hint="eastAsia"/>
                <w:szCs w:val="21"/>
              </w:rPr>
              <w:t>）不详细的（</w:t>
            </w:r>
            <w:r>
              <w:rPr>
                <w:rFonts w:ascii="Calibri" w:hAnsi="Calibri"/>
                <w:szCs w:val="21"/>
              </w:rPr>
              <w:t>0-2</w:t>
            </w:r>
            <w:r>
              <w:rPr>
                <w:rFonts w:ascii="Calibri" w:hAnsi="Calibri" w:hint="eastAsia"/>
                <w:szCs w:val="21"/>
              </w:rPr>
              <w:t>分）</w:t>
            </w:r>
          </w:p>
        </w:tc>
      </w:tr>
      <w:tr w:rsidR="00D158FA" w:rsidTr="007072D4">
        <w:trPr>
          <w:jc w:val="center"/>
        </w:trPr>
        <w:tc>
          <w:tcPr>
            <w:tcW w:w="778" w:type="dxa"/>
            <w:vMerge/>
            <w:tcBorders>
              <w:top w:val="single" w:sz="8" w:space="0" w:color="000000"/>
              <w:left w:val="single" w:sz="8" w:space="0" w:color="000000"/>
              <w:bottom w:val="single" w:sz="8" w:space="0" w:color="000000"/>
              <w:right w:val="single" w:sz="8" w:space="0" w:color="000000"/>
            </w:tcBorders>
            <w:vAlign w:val="center"/>
          </w:tcPr>
          <w:p w:rsidR="00D158FA" w:rsidRDefault="00D158FA" w:rsidP="0097360A">
            <w:pPr>
              <w:rPr>
                <w:rFonts w:ascii="宋体" w:cs="宋体"/>
                <w:color w:val="000000"/>
                <w:szCs w:val="21"/>
              </w:rPr>
            </w:pPr>
          </w:p>
        </w:tc>
        <w:tc>
          <w:tcPr>
            <w:tcW w:w="778" w:type="dxa"/>
            <w:tcBorders>
              <w:top w:val="single" w:sz="8" w:space="0" w:color="000000"/>
              <w:left w:val="single" w:sz="8" w:space="0" w:color="000000"/>
              <w:bottom w:val="single" w:sz="8" w:space="0" w:color="000000"/>
              <w:right w:val="single" w:sz="8" w:space="0" w:color="000000"/>
            </w:tcBorders>
          </w:tcPr>
          <w:p w:rsidR="00D158FA" w:rsidRDefault="00D158FA" w:rsidP="0097360A">
            <w:pPr>
              <w:jc w:val="center"/>
              <w:rPr>
                <w:rFonts w:ascii="宋体" w:cs="宋体"/>
                <w:szCs w:val="21"/>
              </w:rPr>
            </w:pPr>
            <w:r>
              <w:rPr>
                <w:rFonts w:ascii="Calibri" w:hAnsi="Calibri" w:hint="eastAsia"/>
                <w:szCs w:val="21"/>
              </w:rPr>
              <w:t>（</w:t>
            </w:r>
            <w:r>
              <w:rPr>
                <w:rFonts w:ascii="Calibri" w:hAnsi="Calibri"/>
                <w:szCs w:val="21"/>
              </w:rPr>
              <w:t>3</w:t>
            </w:r>
            <w:r>
              <w:rPr>
                <w:rFonts w:ascii="Calibri" w:hAnsi="Calibri" w:hint="eastAsia"/>
                <w:szCs w:val="21"/>
              </w:rPr>
              <w:t>）</w:t>
            </w:r>
          </w:p>
        </w:tc>
        <w:tc>
          <w:tcPr>
            <w:tcW w:w="1615" w:type="dxa"/>
            <w:tcBorders>
              <w:top w:val="single" w:sz="8" w:space="0" w:color="000000"/>
              <w:left w:val="single" w:sz="8" w:space="0" w:color="000000"/>
              <w:bottom w:val="single" w:sz="8" w:space="0" w:color="000000"/>
              <w:right w:val="single" w:sz="8" w:space="0" w:color="000000"/>
            </w:tcBorders>
          </w:tcPr>
          <w:p w:rsidR="00D158FA" w:rsidRDefault="007072D4" w:rsidP="0097360A">
            <w:pPr>
              <w:rPr>
                <w:rFonts w:ascii="宋体" w:cs="宋体"/>
                <w:szCs w:val="21"/>
              </w:rPr>
            </w:pPr>
            <w:r w:rsidRPr="007072D4">
              <w:rPr>
                <w:rFonts w:ascii="Calibri" w:hAnsi="Calibri" w:hint="eastAsia"/>
                <w:szCs w:val="21"/>
              </w:rPr>
              <w:t>快速响应</w:t>
            </w:r>
            <w:r>
              <w:rPr>
                <w:rFonts w:ascii="Calibri" w:hAnsi="Calibri" w:hint="eastAsia"/>
                <w:szCs w:val="21"/>
              </w:rPr>
              <w:t>时间</w:t>
            </w:r>
          </w:p>
        </w:tc>
        <w:tc>
          <w:tcPr>
            <w:tcW w:w="850" w:type="dxa"/>
            <w:tcBorders>
              <w:top w:val="single" w:sz="8" w:space="0" w:color="000000"/>
              <w:left w:val="single" w:sz="8" w:space="0" w:color="000000"/>
              <w:bottom w:val="single" w:sz="8" w:space="0" w:color="000000"/>
              <w:right w:val="single" w:sz="8" w:space="0" w:color="000000"/>
            </w:tcBorders>
          </w:tcPr>
          <w:p w:rsidR="00D158FA" w:rsidRDefault="007072D4" w:rsidP="0097360A">
            <w:pPr>
              <w:jc w:val="center"/>
              <w:rPr>
                <w:rFonts w:ascii="宋体" w:cs="宋体"/>
                <w:szCs w:val="21"/>
              </w:rPr>
            </w:pPr>
            <w:r>
              <w:rPr>
                <w:rFonts w:ascii="宋体" w:cs="宋体" w:hint="eastAsia"/>
                <w:szCs w:val="21"/>
              </w:rPr>
              <w:t>10</w:t>
            </w:r>
          </w:p>
        </w:tc>
        <w:tc>
          <w:tcPr>
            <w:tcW w:w="4979" w:type="dxa"/>
            <w:tcBorders>
              <w:top w:val="single" w:sz="8" w:space="0" w:color="000000"/>
              <w:left w:val="single" w:sz="8" w:space="0" w:color="000000"/>
              <w:bottom w:val="single" w:sz="8" w:space="0" w:color="000000"/>
              <w:right w:val="single" w:sz="8" w:space="0" w:color="000000"/>
            </w:tcBorders>
          </w:tcPr>
          <w:p w:rsidR="00D158FA" w:rsidRDefault="007072D4" w:rsidP="0097360A">
            <w:pPr>
              <w:rPr>
                <w:rFonts w:ascii="宋体" w:cs="宋体"/>
                <w:szCs w:val="21"/>
              </w:rPr>
            </w:pPr>
            <w:r w:rsidRPr="007072D4">
              <w:rPr>
                <w:rFonts w:ascii="Calibri" w:hAnsi="Calibri" w:hint="eastAsia"/>
                <w:szCs w:val="21"/>
              </w:rPr>
              <w:t>根据各投标人快速响应采购人服务要求、沟通联系渠道的可行性及优越性进行比较评审：（</w:t>
            </w:r>
            <w:r w:rsidRPr="007072D4">
              <w:rPr>
                <w:rFonts w:ascii="Calibri" w:hAnsi="Calibri" w:hint="eastAsia"/>
                <w:szCs w:val="21"/>
              </w:rPr>
              <w:t>1</w:t>
            </w:r>
            <w:r w:rsidRPr="007072D4">
              <w:rPr>
                <w:rFonts w:ascii="Calibri" w:hAnsi="Calibri" w:hint="eastAsia"/>
                <w:szCs w:val="21"/>
              </w:rPr>
              <w:t>）承诺在</w:t>
            </w:r>
            <w:r w:rsidR="00C77CFB">
              <w:rPr>
                <w:rFonts w:ascii="Calibri" w:hAnsi="Calibri" w:hint="eastAsia"/>
                <w:szCs w:val="21"/>
              </w:rPr>
              <w:t>4</w:t>
            </w:r>
            <w:bookmarkStart w:id="0" w:name="_GoBack"/>
            <w:bookmarkEnd w:id="0"/>
            <w:r w:rsidRPr="007072D4">
              <w:rPr>
                <w:rFonts w:ascii="Calibri" w:hAnsi="Calibri" w:hint="eastAsia"/>
                <w:szCs w:val="21"/>
              </w:rPr>
              <w:t>小时内快速响应采购人服务要求的，得</w:t>
            </w:r>
            <w:r>
              <w:rPr>
                <w:rFonts w:ascii="Calibri" w:hAnsi="Calibri" w:hint="eastAsia"/>
                <w:szCs w:val="21"/>
              </w:rPr>
              <w:t>10</w:t>
            </w:r>
            <w:r w:rsidRPr="007072D4">
              <w:rPr>
                <w:rFonts w:ascii="Calibri" w:hAnsi="Calibri" w:hint="eastAsia"/>
                <w:szCs w:val="21"/>
              </w:rPr>
              <w:t>分；</w:t>
            </w:r>
            <w:r w:rsidRPr="007072D4">
              <w:rPr>
                <w:rFonts w:ascii="Calibri" w:hAnsi="Calibri" w:hint="eastAsia"/>
                <w:szCs w:val="21"/>
              </w:rPr>
              <w:t xml:space="preserve"> </w:t>
            </w:r>
            <w:r w:rsidRPr="007072D4">
              <w:rPr>
                <w:rFonts w:ascii="Calibri" w:hAnsi="Calibri" w:hint="eastAsia"/>
                <w:szCs w:val="21"/>
              </w:rPr>
              <w:t>（</w:t>
            </w:r>
            <w:r w:rsidRPr="007072D4">
              <w:rPr>
                <w:rFonts w:ascii="Calibri" w:hAnsi="Calibri" w:hint="eastAsia"/>
                <w:szCs w:val="21"/>
              </w:rPr>
              <w:t>2</w:t>
            </w:r>
            <w:r w:rsidRPr="007072D4">
              <w:rPr>
                <w:rFonts w:ascii="Calibri" w:hAnsi="Calibri" w:hint="eastAsia"/>
                <w:szCs w:val="21"/>
              </w:rPr>
              <w:t>）承诺在</w:t>
            </w:r>
            <w:r w:rsidRPr="007072D4">
              <w:rPr>
                <w:rFonts w:ascii="Calibri" w:hAnsi="Calibri" w:hint="eastAsia"/>
                <w:szCs w:val="21"/>
              </w:rPr>
              <w:t>24</w:t>
            </w:r>
            <w:r w:rsidRPr="007072D4">
              <w:rPr>
                <w:rFonts w:ascii="Calibri" w:hAnsi="Calibri" w:hint="eastAsia"/>
                <w:szCs w:val="21"/>
              </w:rPr>
              <w:t>小时内快速响应要求的，得</w:t>
            </w:r>
            <w:r>
              <w:rPr>
                <w:rFonts w:ascii="Calibri" w:hAnsi="Calibri" w:hint="eastAsia"/>
                <w:szCs w:val="21"/>
              </w:rPr>
              <w:t>6</w:t>
            </w:r>
            <w:r w:rsidRPr="007072D4">
              <w:rPr>
                <w:rFonts w:ascii="Calibri" w:hAnsi="Calibri" w:hint="eastAsia"/>
                <w:szCs w:val="21"/>
              </w:rPr>
              <w:t>分；</w:t>
            </w:r>
            <w:r w:rsidRPr="007072D4">
              <w:rPr>
                <w:rFonts w:ascii="Calibri" w:hAnsi="Calibri" w:hint="eastAsia"/>
                <w:szCs w:val="21"/>
              </w:rPr>
              <w:t xml:space="preserve"> </w:t>
            </w:r>
            <w:r w:rsidRPr="007072D4">
              <w:rPr>
                <w:rFonts w:ascii="Calibri" w:hAnsi="Calibri" w:hint="eastAsia"/>
                <w:szCs w:val="21"/>
              </w:rPr>
              <w:t>（</w:t>
            </w:r>
            <w:r w:rsidRPr="007072D4">
              <w:rPr>
                <w:rFonts w:ascii="Calibri" w:hAnsi="Calibri" w:hint="eastAsia"/>
                <w:szCs w:val="21"/>
              </w:rPr>
              <w:t>3</w:t>
            </w:r>
            <w:r w:rsidRPr="007072D4">
              <w:rPr>
                <w:rFonts w:ascii="Calibri" w:hAnsi="Calibri" w:hint="eastAsia"/>
                <w:szCs w:val="21"/>
              </w:rPr>
              <w:t>）承诺在</w:t>
            </w:r>
            <w:r w:rsidRPr="007072D4">
              <w:rPr>
                <w:rFonts w:ascii="Calibri" w:hAnsi="Calibri" w:hint="eastAsia"/>
                <w:szCs w:val="21"/>
              </w:rPr>
              <w:t>48</w:t>
            </w:r>
            <w:r w:rsidRPr="007072D4">
              <w:rPr>
                <w:rFonts w:ascii="Calibri" w:hAnsi="Calibri" w:hint="eastAsia"/>
                <w:szCs w:val="21"/>
              </w:rPr>
              <w:t>小时内响应要求的，得</w:t>
            </w:r>
            <w:r w:rsidRPr="007072D4">
              <w:rPr>
                <w:rFonts w:ascii="Calibri" w:hAnsi="Calibri" w:hint="eastAsia"/>
                <w:szCs w:val="21"/>
              </w:rPr>
              <w:t>2</w:t>
            </w:r>
            <w:r w:rsidRPr="007072D4">
              <w:rPr>
                <w:rFonts w:ascii="Calibri" w:hAnsi="Calibri" w:hint="eastAsia"/>
                <w:szCs w:val="21"/>
              </w:rPr>
              <w:t>分。</w:t>
            </w:r>
            <w:r w:rsidRPr="007072D4">
              <w:rPr>
                <w:rFonts w:ascii="Calibri" w:hAnsi="Calibri" w:hint="eastAsia"/>
                <w:szCs w:val="21"/>
              </w:rPr>
              <w:t xml:space="preserve"> </w:t>
            </w:r>
            <w:r w:rsidRPr="007072D4">
              <w:rPr>
                <w:rFonts w:ascii="Calibri" w:hAnsi="Calibri" w:hint="eastAsia"/>
                <w:szCs w:val="21"/>
              </w:rPr>
              <w:t>注：（须提供快速响应服务承诺书）。</w:t>
            </w:r>
          </w:p>
        </w:tc>
      </w:tr>
      <w:tr w:rsidR="00D158FA" w:rsidTr="007072D4">
        <w:trPr>
          <w:trHeight w:val="517"/>
          <w:jc w:val="center"/>
        </w:trPr>
        <w:tc>
          <w:tcPr>
            <w:tcW w:w="778" w:type="dxa"/>
            <w:vMerge w:val="restart"/>
            <w:tcBorders>
              <w:top w:val="single" w:sz="8" w:space="0" w:color="000000"/>
              <w:left w:val="single" w:sz="8" w:space="0" w:color="000000"/>
              <w:bottom w:val="single" w:sz="8" w:space="0" w:color="000000"/>
              <w:right w:val="single" w:sz="8" w:space="0" w:color="000000"/>
            </w:tcBorders>
          </w:tcPr>
          <w:p w:rsidR="00D158FA" w:rsidRDefault="00D158FA" w:rsidP="0097360A">
            <w:pPr>
              <w:jc w:val="center"/>
              <w:rPr>
                <w:rFonts w:ascii="宋体" w:cs="宋体"/>
                <w:color w:val="000000"/>
                <w:szCs w:val="21"/>
              </w:rPr>
            </w:pPr>
            <w:r>
              <w:rPr>
                <w:rFonts w:ascii="Calibri" w:hAnsi="Calibri"/>
                <w:color w:val="000000"/>
                <w:szCs w:val="21"/>
              </w:rPr>
              <w:t>3</w:t>
            </w:r>
          </w:p>
        </w:tc>
        <w:tc>
          <w:tcPr>
            <w:tcW w:w="3243" w:type="dxa"/>
            <w:gridSpan w:val="3"/>
            <w:tcBorders>
              <w:top w:val="single" w:sz="8" w:space="0" w:color="000000"/>
              <w:left w:val="single" w:sz="8" w:space="0" w:color="000000"/>
              <w:bottom w:val="single" w:sz="8" w:space="0" w:color="000000"/>
              <w:right w:val="single" w:sz="8" w:space="0" w:color="000000"/>
            </w:tcBorders>
            <w:vAlign w:val="center"/>
          </w:tcPr>
          <w:p w:rsidR="00D158FA" w:rsidRDefault="007072D4" w:rsidP="0097360A">
            <w:pPr>
              <w:jc w:val="center"/>
              <w:rPr>
                <w:rFonts w:ascii="宋体" w:cs="宋体"/>
                <w:color w:val="000000"/>
                <w:szCs w:val="21"/>
              </w:rPr>
            </w:pPr>
            <w:r>
              <w:rPr>
                <w:rFonts w:ascii="Calibri" w:hAnsi="Calibri" w:hint="eastAsia"/>
                <w:color w:val="000000"/>
                <w:szCs w:val="21"/>
              </w:rPr>
              <w:t xml:space="preserve"> </w:t>
            </w:r>
            <w:r>
              <w:rPr>
                <w:rFonts w:ascii="Calibri" w:hAnsi="Calibri" w:hint="eastAsia"/>
                <w:color w:val="000000"/>
                <w:szCs w:val="21"/>
              </w:rPr>
              <w:t>业绩</w:t>
            </w:r>
            <w:r w:rsidR="00D158FA">
              <w:rPr>
                <w:rFonts w:ascii="Calibri" w:hAnsi="Calibri" w:hint="eastAsia"/>
                <w:color w:val="000000"/>
                <w:szCs w:val="21"/>
              </w:rPr>
              <w:t>部分</w:t>
            </w:r>
          </w:p>
        </w:tc>
        <w:tc>
          <w:tcPr>
            <w:tcW w:w="4979" w:type="dxa"/>
            <w:tcBorders>
              <w:top w:val="single" w:sz="8" w:space="0" w:color="000000"/>
              <w:left w:val="single" w:sz="8" w:space="0" w:color="000000"/>
              <w:bottom w:val="single" w:sz="8" w:space="0" w:color="000000"/>
              <w:right w:val="single" w:sz="8" w:space="0" w:color="000000"/>
            </w:tcBorders>
            <w:vAlign w:val="center"/>
          </w:tcPr>
          <w:p w:rsidR="00D158FA" w:rsidRDefault="00D158FA" w:rsidP="0097360A">
            <w:pPr>
              <w:jc w:val="center"/>
              <w:rPr>
                <w:rFonts w:ascii="宋体" w:cs="宋体"/>
                <w:color w:val="000000"/>
                <w:szCs w:val="21"/>
              </w:rPr>
            </w:pPr>
            <w:r>
              <w:rPr>
                <w:rFonts w:ascii="Calibri" w:hAnsi="Calibri"/>
                <w:color w:val="000000"/>
                <w:szCs w:val="21"/>
              </w:rPr>
              <w:t>1</w:t>
            </w:r>
            <w:r w:rsidR="007072D4">
              <w:rPr>
                <w:rFonts w:ascii="Calibri" w:hAnsi="Calibri" w:hint="eastAsia"/>
                <w:color w:val="000000"/>
                <w:szCs w:val="21"/>
              </w:rPr>
              <w:t>5</w:t>
            </w:r>
            <w:r>
              <w:rPr>
                <w:rFonts w:ascii="Calibri" w:hAnsi="Calibri" w:hint="eastAsia"/>
                <w:color w:val="000000"/>
                <w:szCs w:val="21"/>
              </w:rPr>
              <w:t>分</w:t>
            </w:r>
          </w:p>
        </w:tc>
      </w:tr>
      <w:tr w:rsidR="00D158FA" w:rsidTr="007072D4">
        <w:trPr>
          <w:jc w:val="center"/>
        </w:trPr>
        <w:tc>
          <w:tcPr>
            <w:tcW w:w="778" w:type="dxa"/>
            <w:vMerge/>
            <w:tcBorders>
              <w:top w:val="single" w:sz="8" w:space="0" w:color="000000"/>
              <w:left w:val="single" w:sz="8" w:space="0" w:color="000000"/>
              <w:bottom w:val="single" w:sz="8" w:space="0" w:color="000000"/>
              <w:right w:val="single" w:sz="8" w:space="0" w:color="000000"/>
            </w:tcBorders>
            <w:vAlign w:val="center"/>
          </w:tcPr>
          <w:p w:rsidR="00D158FA" w:rsidRDefault="00D158FA" w:rsidP="0097360A">
            <w:pPr>
              <w:rPr>
                <w:rFonts w:ascii="宋体" w:cs="宋体"/>
                <w:color w:val="000000"/>
                <w:szCs w:val="21"/>
              </w:rPr>
            </w:pPr>
          </w:p>
        </w:tc>
        <w:tc>
          <w:tcPr>
            <w:tcW w:w="778"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158FA" w:rsidRDefault="00D158FA" w:rsidP="0097360A">
            <w:pPr>
              <w:jc w:val="center"/>
              <w:rPr>
                <w:rFonts w:ascii="宋体" w:cs="宋体"/>
                <w:szCs w:val="21"/>
              </w:rPr>
            </w:pPr>
            <w:r>
              <w:rPr>
                <w:rFonts w:ascii="Calibri" w:hAnsi="Calibri" w:hint="eastAsia"/>
                <w:szCs w:val="21"/>
              </w:rPr>
              <w:t>序号</w:t>
            </w:r>
          </w:p>
        </w:tc>
        <w:tc>
          <w:tcPr>
            <w:tcW w:w="1615"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158FA" w:rsidRDefault="00D158FA" w:rsidP="0097360A">
            <w:pPr>
              <w:jc w:val="center"/>
              <w:rPr>
                <w:rFonts w:ascii="宋体" w:cs="宋体"/>
                <w:szCs w:val="21"/>
              </w:rPr>
            </w:pPr>
            <w:r>
              <w:rPr>
                <w:rFonts w:ascii="Calibri" w:hAnsi="Calibri" w:hint="eastAsia"/>
                <w:szCs w:val="21"/>
              </w:rPr>
              <w:t>评分因素</w:t>
            </w:r>
          </w:p>
        </w:tc>
        <w:tc>
          <w:tcPr>
            <w:tcW w:w="850"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D158FA" w:rsidRDefault="00D158FA" w:rsidP="0097360A">
            <w:pPr>
              <w:jc w:val="center"/>
              <w:rPr>
                <w:rFonts w:ascii="宋体" w:cs="宋体"/>
                <w:szCs w:val="21"/>
              </w:rPr>
            </w:pPr>
            <w:r>
              <w:rPr>
                <w:rFonts w:ascii="Calibri" w:hAnsi="Calibri" w:hint="eastAsia"/>
                <w:szCs w:val="21"/>
              </w:rPr>
              <w:t>权重</w:t>
            </w:r>
          </w:p>
        </w:tc>
        <w:tc>
          <w:tcPr>
            <w:tcW w:w="4979" w:type="dxa"/>
            <w:tcBorders>
              <w:top w:val="outset" w:sz="6" w:space="0" w:color="000000"/>
              <w:left w:val="outset" w:sz="6" w:space="0" w:color="000000"/>
              <w:bottom w:val="outset" w:sz="6" w:space="0" w:color="000000"/>
              <w:right w:val="outset" w:sz="6" w:space="0" w:color="000000"/>
            </w:tcBorders>
            <w:vAlign w:val="center"/>
          </w:tcPr>
          <w:p w:rsidR="00D158FA" w:rsidRDefault="00D158FA" w:rsidP="0097360A">
            <w:pPr>
              <w:jc w:val="center"/>
              <w:rPr>
                <w:rFonts w:ascii="宋体" w:cs="宋体"/>
                <w:szCs w:val="21"/>
              </w:rPr>
            </w:pPr>
            <w:r>
              <w:rPr>
                <w:rFonts w:ascii="Calibri" w:hAnsi="Calibri" w:hint="eastAsia"/>
                <w:szCs w:val="21"/>
              </w:rPr>
              <w:t>评分准则</w:t>
            </w:r>
          </w:p>
        </w:tc>
      </w:tr>
      <w:tr w:rsidR="00D158FA" w:rsidTr="007072D4">
        <w:trPr>
          <w:jc w:val="center"/>
        </w:trPr>
        <w:tc>
          <w:tcPr>
            <w:tcW w:w="778" w:type="dxa"/>
            <w:vMerge/>
            <w:tcBorders>
              <w:top w:val="single" w:sz="8" w:space="0" w:color="000000"/>
              <w:left w:val="single" w:sz="8" w:space="0" w:color="000000"/>
              <w:bottom w:val="single" w:sz="8" w:space="0" w:color="000000"/>
              <w:right w:val="single" w:sz="8" w:space="0" w:color="000000"/>
            </w:tcBorders>
            <w:vAlign w:val="center"/>
          </w:tcPr>
          <w:p w:rsidR="00D158FA" w:rsidRDefault="00D158FA" w:rsidP="0097360A">
            <w:pPr>
              <w:rPr>
                <w:rFonts w:ascii="宋体" w:cs="宋体"/>
                <w:color w:val="000000"/>
                <w:szCs w:val="21"/>
              </w:rPr>
            </w:pPr>
          </w:p>
        </w:tc>
        <w:tc>
          <w:tcPr>
            <w:tcW w:w="778" w:type="dxa"/>
            <w:tcBorders>
              <w:top w:val="single" w:sz="8" w:space="0" w:color="000000"/>
              <w:left w:val="single" w:sz="8" w:space="0" w:color="000000"/>
              <w:bottom w:val="single" w:sz="8" w:space="0" w:color="000000"/>
              <w:right w:val="single" w:sz="8" w:space="0" w:color="000000"/>
            </w:tcBorders>
          </w:tcPr>
          <w:p w:rsidR="00D158FA" w:rsidRDefault="00D158FA" w:rsidP="0097360A">
            <w:pPr>
              <w:jc w:val="center"/>
              <w:rPr>
                <w:rFonts w:ascii="宋体" w:cs="宋体"/>
                <w:szCs w:val="21"/>
              </w:rPr>
            </w:pPr>
            <w:r>
              <w:rPr>
                <w:rFonts w:ascii="Calibri" w:hAnsi="Calibri" w:hint="eastAsia"/>
                <w:szCs w:val="21"/>
              </w:rPr>
              <w:t>（</w:t>
            </w:r>
            <w:r>
              <w:rPr>
                <w:rFonts w:ascii="Calibri" w:hAnsi="Calibri"/>
                <w:szCs w:val="21"/>
              </w:rPr>
              <w:t>1</w:t>
            </w:r>
            <w:r>
              <w:rPr>
                <w:rFonts w:ascii="Calibri" w:hAnsi="Calibri" w:hint="eastAsia"/>
                <w:szCs w:val="21"/>
              </w:rPr>
              <w:t>）</w:t>
            </w:r>
          </w:p>
        </w:tc>
        <w:tc>
          <w:tcPr>
            <w:tcW w:w="1615" w:type="dxa"/>
            <w:tcBorders>
              <w:top w:val="single" w:sz="8" w:space="0" w:color="000000"/>
              <w:left w:val="single" w:sz="8" w:space="0" w:color="000000"/>
              <w:bottom w:val="single" w:sz="8" w:space="0" w:color="000000"/>
              <w:right w:val="single" w:sz="8" w:space="0" w:color="000000"/>
            </w:tcBorders>
          </w:tcPr>
          <w:p w:rsidR="00D158FA" w:rsidRDefault="00D158FA" w:rsidP="0097360A">
            <w:pPr>
              <w:rPr>
                <w:rFonts w:ascii="宋体" w:cs="宋体"/>
                <w:szCs w:val="21"/>
              </w:rPr>
            </w:pPr>
            <w:r>
              <w:rPr>
                <w:rFonts w:ascii="Calibri" w:hAnsi="Calibri" w:hint="eastAsia"/>
                <w:szCs w:val="21"/>
              </w:rPr>
              <w:t>同类项目业绩</w:t>
            </w:r>
          </w:p>
        </w:tc>
        <w:tc>
          <w:tcPr>
            <w:tcW w:w="850" w:type="dxa"/>
            <w:tcBorders>
              <w:top w:val="single" w:sz="8" w:space="0" w:color="000000"/>
              <w:left w:val="single" w:sz="8" w:space="0" w:color="000000"/>
              <w:bottom w:val="single" w:sz="8" w:space="0" w:color="000000"/>
              <w:right w:val="single" w:sz="8" w:space="0" w:color="000000"/>
            </w:tcBorders>
          </w:tcPr>
          <w:p w:rsidR="00D158FA" w:rsidRDefault="007072D4" w:rsidP="0097360A">
            <w:pPr>
              <w:jc w:val="center"/>
              <w:rPr>
                <w:rFonts w:ascii="宋体" w:cs="宋体"/>
                <w:szCs w:val="21"/>
              </w:rPr>
            </w:pPr>
            <w:r>
              <w:rPr>
                <w:rFonts w:ascii="Calibri" w:hAnsi="Calibri" w:hint="eastAsia"/>
                <w:szCs w:val="21"/>
              </w:rPr>
              <w:t>15</w:t>
            </w:r>
          </w:p>
        </w:tc>
        <w:tc>
          <w:tcPr>
            <w:tcW w:w="4979" w:type="dxa"/>
            <w:tcBorders>
              <w:top w:val="single" w:sz="8" w:space="0" w:color="000000"/>
              <w:left w:val="single" w:sz="8" w:space="0" w:color="000000"/>
              <w:bottom w:val="single" w:sz="8" w:space="0" w:color="000000"/>
              <w:right w:val="single" w:sz="8" w:space="0" w:color="000000"/>
            </w:tcBorders>
          </w:tcPr>
          <w:p w:rsidR="00D158FA" w:rsidRDefault="00D158FA" w:rsidP="007072D4">
            <w:pPr>
              <w:rPr>
                <w:rFonts w:ascii="宋体" w:cs="宋体"/>
                <w:szCs w:val="21"/>
              </w:rPr>
            </w:pPr>
            <w:r>
              <w:rPr>
                <w:rFonts w:ascii="Calibri" w:hAnsi="Calibri" w:hint="eastAsia"/>
                <w:szCs w:val="21"/>
              </w:rPr>
              <w:t>投标人在</w:t>
            </w:r>
            <w:r>
              <w:rPr>
                <w:rFonts w:ascii="Calibri" w:hAnsi="Calibri"/>
                <w:szCs w:val="21"/>
              </w:rPr>
              <w:t>201</w:t>
            </w:r>
            <w:r w:rsidR="007072D4">
              <w:rPr>
                <w:rFonts w:ascii="Calibri" w:hAnsi="Calibri" w:hint="eastAsia"/>
                <w:szCs w:val="21"/>
              </w:rPr>
              <w:t>8</w:t>
            </w:r>
            <w:r>
              <w:rPr>
                <w:rFonts w:ascii="Calibri" w:hAnsi="Calibri" w:hint="eastAsia"/>
                <w:szCs w:val="21"/>
              </w:rPr>
              <w:t>至今</w:t>
            </w:r>
            <w:r w:rsidR="007072D4" w:rsidRPr="007072D4">
              <w:rPr>
                <w:rFonts w:ascii="Calibri" w:hAnsi="Calibri" w:hint="eastAsia"/>
                <w:szCs w:val="21"/>
              </w:rPr>
              <w:t>厨房设备维修</w:t>
            </w:r>
            <w:r>
              <w:rPr>
                <w:rFonts w:hint="eastAsia"/>
                <w:bCs/>
                <w:szCs w:val="21"/>
              </w:rPr>
              <w:t>案例业绩证明，提供合同关键页扫描件（包括合同首页、合同标的页、合同金额页、合同双方签字盖章页等）</w:t>
            </w:r>
            <w:r>
              <w:rPr>
                <w:rFonts w:ascii="Calibri" w:hAnsi="Calibri" w:hint="eastAsia"/>
                <w:szCs w:val="21"/>
              </w:rPr>
              <w:t>,</w:t>
            </w:r>
            <w:r>
              <w:rPr>
                <w:rFonts w:ascii="Calibri" w:hAnsi="Calibri" w:hint="eastAsia"/>
                <w:szCs w:val="21"/>
              </w:rPr>
              <w:t>每提供一份合同得</w:t>
            </w:r>
            <w:r w:rsidR="007072D4">
              <w:rPr>
                <w:rFonts w:ascii="Calibri" w:hAnsi="Calibri" w:hint="eastAsia"/>
                <w:szCs w:val="21"/>
              </w:rPr>
              <w:t>5</w:t>
            </w:r>
            <w:r>
              <w:rPr>
                <w:rFonts w:ascii="Calibri" w:hAnsi="Calibri" w:hint="eastAsia"/>
                <w:szCs w:val="21"/>
              </w:rPr>
              <w:t>分。</w:t>
            </w:r>
            <w:r>
              <w:rPr>
                <w:rFonts w:ascii="Calibri" w:hAnsi="Calibri"/>
                <w:szCs w:val="21"/>
              </w:rPr>
              <w:t xml:space="preserve"> </w:t>
            </w:r>
            <w:r>
              <w:rPr>
                <w:rFonts w:ascii="Calibri" w:hAnsi="Calibri" w:hint="eastAsia"/>
                <w:szCs w:val="21"/>
              </w:rPr>
              <w:t>本项最高得分为</w:t>
            </w:r>
            <w:r w:rsidR="007072D4">
              <w:rPr>
                <w:rFonts w:ascii="Calibri" w:hAnsi="Calibri" w:hint="eastAsia"/>
                <w:szCs w:val="21"/>
              </w:rPr>
              <w:t>15</w:t>
            </w:r>
            <w:r>
              <w:rPr>
                <w:rFonts w:ascii="Calibri" w:hAnsi="Calibri" w:hint="eastAsia"/>
                <w:szCs w:val="21"/>
              </w:rPr>
              <w:t>分。</w:t>
            </w:r>
            <w:r>
              <w:rPr>
                <w:rFonts w:ascii="Calibri" w:hAnsi="Calibri"/>
                <w:szCs w:val="21"/>
              </w:rPr>
              <w:t xml:space="preserve"> </w:t>
            </w:r>
          </w:p>
        </w:tc>
      </w:tr>
    </w:tbl>
    <w:p w:rsidR="00950353" w:rsidRDefault="00950353"/>
    <w:sectPr w:rsidR="009503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2F" w:rsidRDefault="00966F2F" w:rsidP="00FA7178">
      <w:r>
        <w:separator/>
      </w:r>
    </w:p>
  </w:endnote>
  <w:endnote w:type="continuationSeparator" w:id="0">
    <w:p w:rsidR="00966F2F" w:rsidRDefault="00966F2F" w:rsidP="00FA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2F" w:rsidRDefault="00966F2F" w:rsidP="00FA7178">
      <w:r>
        <w:separator/>
      </w:r>
    </w:p>
  </w:footnote>
  <w:footnote w:type="continuationSeparator" w:id="0">
    <w:p w:rsidR="00966F2F" w:rsidRDefault="00966F2F" w:rsidP="00FA7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E64192"/>
    <w:multiLevelType w:val="singleLevel"/>
    <w:tmpl w:val="8DE64192"/>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DA"/>
    <w:rsid w:val="000050C9"/>
    <w:rsid w:val="003106DA"/>
    <w:rsid w:val="00497F1A"/>
    <w:rsid w:val="005F41CF"/>
    <w:rsid w:val="0063697B"/>
    <w:rsid w:val="007072D4"/>
    <w:rsid w:val="0082121D"/>
    <w:rsid w:val="00950353"/>
    <w:rsid w:val="00966F2F"/>
    <w:rsid w:val="009E5CEF"/>
    <w:rsid w:val="00C77CFB"/>
    <w:rsid w:val="00D117A7"/>
    <w:rsid w:val="00D158FA"/>
    <w:rsid w:val="00E911C8"/>
    <w:rsid w:val="00F55E25"/>
    <w:rsid w:val="00F80C0F"/>
    <w:rsid w:val="00FA7178"/>
    <w:rsid w:val="54967AC2"/>
    <w:rsid w:val="5F79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7178"/>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FA7178"/>
    <w:pPr>
      <w:tabs>
        <w:tab w:val="center" w:pos="4153"/>
        <w:tab w:val="right" w:pos="8306"/>
      </w:tabs>
      <w:snapToGrid w:val="0"/>
      <w:jc w:val="left"/>
    </w:pPr>
    <w:rPr>
      <w:sz w:val="18"/>
      <w:szCs w:val="18"/>
    </w:rPr>
  </w:style>
  <w:style w:type="character" w:customStyle="1" w:styleId="Char0">
    <w:name w:val="页脚 Char"/>
    <w:basedOn w:val="a0"/>
    <w:link w:val="a4"/>
    <w:uiPriority w:val="99"/>
    <w:rsid w:val="00FA717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7178"/>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FA7178"/>
    <w:pPr>
      <w:tabs>
        <w:tab w:val="center" w:pos="4153"/>
        <w:tab w:val="right" w:pos="8306"/>
      </w:tabs>
      <w:snapToGrid w:val="0"/>
      <w:jc w:val="left"/>
    </w:pPr>
    <w:rPr>
      <w:sz w:val="18"/>
      <w:szCs w:val="18"/>
    </w:rPr>
  </w:style>
  <w:style w:type="character" w:customStyle="1" w:styleId="Char0">
    <w:name w:val="页脚 Char"/>
    <w:basedOn w:val="a0"/>
    <w:link w:val="a4"/>
    <w:uiPriority w:val="99"/>
    <w:rsid w:val="00FA717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Office Word</Application>
  <DocSecurity>0</DocSecurity>
  <Lines>5</Lines>
  <Paragraphs>1</Paragraphs>
  <ScaleCrop>false</ScaleCrop>
  <Company>china</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2023-05-04T00:42:00Z</dcterms:created>
  <dcterms:modified xsi:type="dcterms:W3CDTF">2023-05-04T08:33:00Z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92CBD1EDB28F4C9B91A2C9F9FDCC7C63</vt:lpwstr>
  </property>
</Properties>
</file>