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FA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采购要求与清单</w:t>
      </w:r>
    </w:p>
    <w:p w14:paraId="3115C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一</w:t>
      </w:r>
      <w:r>
        <w:rPr>
          <w:rFonts w:hint="eastAsia"/>
          <w:sz w:val="21"/>
          <w:szCs w:val="21"/>
          <w:lang w:val="en-US" w:eastAsia="zh-CN"/>
        </w:rPr>
        <w:t xml:space="preserve"> 、</w:t>
      </w:r>
      <w:r>
        <w:rPr>
          <w:rFonts w:hint="eastAsia"/>
          <w:sz w:val="21"/>
          <w:szCs w:val="21"/>
        </w:rPr>
        <w:t>安装服务</w:t>
      </w:r>
    </w:p>
    <w:p w14:paraId="12FD0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前期勘察（纯人工）：安排专业技术人员上门，实地勘察教室空间、墙面承重、电源布局、网络接口位置等，结合高职教学特点（如实训教室需适配设备联动、理论教室需兼顾观看视角），确定最佳安装位置，避免安装后影响教学操作或设备使用。勘察过程中详细记录现场情况，与院校教务部门、后勤部门沟通确认，形成书面勘察报告。</w:t>
      </w:r>
    </w:p>
    <w:p w14:paraId="71DC8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设备拆包与检查（纯人工）：人工拆包设备，逐一检查平板主机、支架、连接线、遥控器等配件的完整性和完好性，核对外包装型号与所需型号是否一致，检查设备外观有无撞击破损、配件是否齐全，若发现异常立即与院校沟通，及时更换设备或配件，确保设备无质量问题后再进行安装，全程做好检查记录。</w:t>
      </w:r>
    </w:p>
    <w:p w14:paraId="44AAE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支架安装（纯人工）：根据勘察确定的位置，人工安装支架，确保支架固定牢固，承重符合设备要求，安装过程中使用水平仪调整支架水平，避免设备倾斜；对于挂墙安装的设备，用金属膨胀螺钉把墙板牢固固定在墙壁上，确保墙壁为混凝土墙面或足够厚的木柱子，承载能力不低于实际承载重量的4倍，禁止安装在空心墙板或装饰性不承重纸板上，打孔前确认墙体无走线，防止触电。</w:t>
      </w:r>
    </w:p>
    <w:p w14:paraId="295C7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主机安装与调试（纯人工）：人工将平板主机固定在支架上，连接电源、网络、音响、外接电脑等相关设备，确保线路连接规范、无松动，严禁电源线与其他信号线捆绑在一起；安装完成后，人工开机调试，检查设备显示、触控、声音、投屏等功能是否正常，调试内置电脑与平板接口的兼容性，确保书写、批注、多点触控等核心教学功能正常使用，适配高职教学软件需求。</w:t>
      </w:r>
    </w:p>
    <w:p w14:paraId="49CC3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收尾与培训（纯人工）：安装完成后，人工整理线路，清理安装现场的纸屑、铁屑、螺丝等杂物，用浓度为75%以上的酒精擦拭清洁设备表面；同时，为授课教师提供简单的人工操作培训，讲解设备基本使用方法、常见操作技巧及注意事项（如避免将个人文件储存在系统盘、雷雨天气及时断电等），解答教师疑问，确保教师能够快速上手使用。</w:t>
      </w:r>
    </w:p>
    <w:p w14:paraId="684AE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安装服务承诺：全程纯人工操作，无任何自动化辅助安装，安装完成后现场验收，验收合格后方可交付使用；安装过程中损坏设备或配件，由服务方承担全部责任，及时更换。</w:t>
      </w:r>
    </w:p>
    <w:p w14:paraId="1BDA3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二、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软硬件安装及排查服务</w:t>
      </w:r>
    </w:p>
    <w:p w14:paraId="0A44D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提供纯人工软硬件安装及排查服务，聚焦高职教学所需，确保设备软硬件适配教学场景，及时排查潜在故障，具体内容如下：</w:t>
      </w:r>
    </w:p>
    <w:p w14:paraId="63E96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软件安装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t>根据院校教学需求，纯人工安装适配高职类院校的教学软件，包括课件制作软件、直播软件、实训模拟软件、交互白板软件等，安装过程中严格遵循软件安装规范，避免安装冗余软件，建议将软件安装在非系统盘（如D盘），保证系统盘储存空间充裕，避免设备卡顿；安装完成后，人工调试软件与平板的兼容性，确保软件能够正常运行，满足教师授课、学生实训等需求；同时，根据院校要求，人工更新软件版本、安装系统补丁，确保软件安全性和功能性。</w:t>
      </w:r>
    </w:p>
    <w:p w14:paraId="58732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软硬件排查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t>定期及按需提供纯人工软硬件排查服务，排查过程不借助自动化工具，全程人工操作，具体排查内容：</w:t>
      </w:r>
    </w:p>
    <w:p w14:paraId="713A4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硬件排查：人工检查平板屏幕（有无破损、卡顿、触控失灵）、按键（电源键、功能键是否正常）、接口（USB、HDMI、网络接口等是否松动、损坏）、支架（是否牢固）、音响、摄像头等硬件设备，排查线路连接是否规范，有无老化、破损情况，重点检查内置电脑接口与平板接口的连接稳定性，避免出现画面花屏、闪屏、无信号等问题。</w:t>
      </w:r>
    </w:p>
    <w:p w14:paraId="2E205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软件排查：人工检查系统运行状态，排查是否存在系统卡顿、死机、蓝屏等问题；检查已安装教学软件的运行情况，排查软件闪退、无法启动、功能异常等问题；检查网络连接状态，排查网络卡顿、断连等问题，确保设备能够正常接入校园网络，满足在线教学、资源获取等需求；检查系统安全，排查是否存在病毒、恶意软件，及时清理系统垃圾，优化系统性能。</w:t>
      </w:r>
    </w:p>
    <w:p w14:paraId="47DBD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排查服务承诺：排查完成后，出具纯人工排查报告，明确排查结果、存在问题及整改建议；发现问题立即人工整改，无法当场整改的，明确整改时限和措施，全程跟踪落实，确保设备软硬件无隐患。</w:t>
      </w:r>
    </w:p>
    <w:p w14:paraId="715BBE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月巡检服务</w:t>
      </w:r>
    </w:p>
    <w:p w14:paraId="541C2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为保障设备长期稳定运行，建立常态化纯人工月巡检机制，每月安排专业技术人员上门，对所有教室的交互智能平板一体机进行全面巡检，全程纯人工操作，不采用任何自动化巡检工具，具体巡检内容及流程如下：</w:t>
      </w:r>
    </w:p>
    <w:p w14:paraId="66401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巡检准备（纯人工）：每月月初，与院校教务部门沟通，确定巡检时间（避开正常授课时间，优先选择课后、周末或节假日），制定详细的巡检清单，明确巡检内容、巡检顺序，准备好必要的巡检工具和备用配件（如连接线、螺丝等）。</w:t>
      </w:r>
    </w:p>
    <w:p w14:paraId="28F5F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现场巡检（纯人工）：按照巡检清单，逐间教室进行纯人工巡检，重点检查以下内容：</w:t>
      </w:r>
    </w:p>
    <w:p w14:paraId="72EE3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硬件状态：人工检查平板屏幕、按键、接口、支架、音响、摄像头等硬件是否正常，线路连接是否牢固，有无老化、破损、松动等情况；检查设备散热情况，避免因散热不良导致设备故障；检查内置电脑运行状态，摇动内置电脑，确认无画面消失、黑屏等接口接触不良问题。</w:t>
      </w:r>
    </w:p>
    <w:p w14:paraId="79A1C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软件状态：人工检查系统运行是否流畅，教学软件是否正常启动、功能是否完好，系统补丁、软件版本是否更新到位；检查网络连接是否稳定，排查网络卡顿、断连等潜在问题；检查系统安全，清理系统垃圾，排查病毒、恶意软件。</w:t>
      </w:r>
    </w:p>
    <w:p w14:paraId="55EE0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使用情况：与授课教师沟通，了解设备使用过程中出现的问题和需求，记录教师反馈的意见，针对教师提出的操作疑问，现场提供人工指导和解答；提醒教师注意设备使用规范，如雷雨天气、寒暑假长时间不使用时需彻底断电，避免衣袖过长干扰批注功能等。</w:t>
      </w:r>
    </w:p>
    <w:p w14:paraId="14C0A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问题处理（纯人工）：巡检过程中发现的轻微问题（如线路松动、软件闪退、系统卡顿等），当场人工整改；发现的重大问题（如屏幕破损、硬件故障、软件无法修复等），立即记录，明确整改措施和时限，同步启动备机服务（如需），避免影响教学，全程跟踪整改进度。</w:t>
      </w:r>
    </w:p>
    <w:p w14:paraId="5AAF3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巡检总结（纯人工）：每月巡检完成后，3个工作日内出具纯人工巡检报告，详细记录巡检情况、发现的问题、整改结果及下一步优化建议，提交院校教务部门和后勤部门备案，同时针对共性问题，制定针对性的优化措施，降低故障发生率。</w:t>
      </w:r>
    </w:p>
    <w:p w14:paraId="09C18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巡检服务承诺：每月按时完成巡检，不遗漏任何一间教室、任何一台设备；巡检全程纯人工，确保巡检质量，不敷衍、不走过场；对巡检中发现的问题，整改及时、落实到位，主动反馈整改进度。</w:t>
      </w:r>
    </w:p>
    <w:p w14:paraId="5B5A4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四、</w:t>
      </w:r>
      <w:r>
        <w:rPr>
          <w:rFonts w:hint="eastAsia"/>
          <w:sz w:val="21"/>
          <w:szCs w:val="21"/>
        </w:rPr>
        <w:t>硬件维修服务</w:t>
      </w:r>
    </w:p>
    <w:p w14:paraId="3D7CF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针对设备出现的硬件故障，提供全程纯人工维修服务，快速响应、高效维修，确保设备尽快恢复正常使用，适配高职教学节奏，具体服务内容如下：</w:t>
      </w:r>
    </w:p>
    <w:p w14:paraId="51CD8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故障响应（纯人工）：院校通过服务热线、微信公众号或现场反馈等方式报修后，服务方立即安排专业技术人员人工响应，2小时内与院校对接，了解故障具体情况（如故障现象、发生时间、影响范围等），明确故障类型，告知院校维修方案和预计维修时间；对于影响教学的紧急故障，优先安排人员上门维修，确保尽快恢复教学。</w:t>
      </w:r>
    </w:p>
    <w:p w14:paraId="697CD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上门维修（纯人工）：技术人员携带专业维修工具和原厂备件上门，全程纯人工排查故障原因，不借助自动化维修设备；排查出故障后，向院校负责人说明故障原因、维修方法及所需备件，征得同意后，人工进行维修操作，包括屏幕更换、接口维修、支架加固、内置电脑维修等，维修过程中规范操作，避免损坏设备其他部件。</w:t>
      </w:r>
    </w:p>
    <w:p w14:paraId="58EAE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维修检测（纯人工）：维修完成后，人工开机调试，全面检测设备硬件功能，确保故障彻底解决，设备运行正常，各项教学功能（触控、显示、声音、投屏等）恢复完好；同时，人工清理设备内部灰尘，优化设备散热，检查线路连接，避免出现二次故障。</w:t>
      </w:r>
    </w:p>
    <w:p w14:paraId="41D8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维修后续（纯人工）：维修完成后，出具纯人工维修报告，详细记录故障情况、维修过程、更换的备件及维修结果；维修后的设备，提供3个月的人工质保，质保期内出现同一故障，免费上门维修；同时，向院校教师讲解故障预防技巧，减少同类故障发生。</w:t>
      </w:r>
    </w:p>
    <w:p w14:paraId="1C0FA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维修服务承诺：全程纯人工维修，不外包、不敷衍；紧急故障2小时内响应、24小时内上门维修，一般故障48小时内上门维修，偏远地区5天内完成服务；维修所用备件均为原厂正品，质量有保障；维修后设备质保3个月，确保维修质量。</w:t>
      </w:r>
    </w:p>
    <w:p w14:paraId="6E6C1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五、</w:t>
      </w:r>
      <w:r>
        <w:rPr>
          <w:rFonts w:hint="eastAsia"/>
          <w:sz w:val="21"/>
          <w:szCs w:val="21"/>
        </w:rPr>
        <w:t>备机服务</w:t>
      </w:r>
    </w:p>
    <w:p w14:paraId="0B303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为应对设备故障维修期间可能出现的教学中断问题，提供纯人工备机服务，确保教学活动正常开展，具体服务内容如下：</w:t>
      </w:r>
    </w:p>
    <w:p w14:paraId="5DBEE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备机储备：根据院校交互智能平板一体机的数量和使用频率，储备足量的备用设备，所有备机均经过纯人工调试、检测，确保设备完好、功能正常，适配高职教学软件和场景需求，备机配置不低于院校在用设备标准，定期对备机进行人工维护和检测，避免备机出现故障。</w:t>
      </w:r>
    </w:p>
    <w:p w14:paraId="70A45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备机调配：当设备出现重大故障，无法当场维修，需要返厂维修或更换部件时，服务方立即安排纯人工调配备机，24小时内将备机送达指定教室，由专业技术人员人工安装、调试，确保备机能够快速投入使用，不影响正常教学进度；备机安装调试完成后，现场教会教师使用备机，解答使用疑问。</w:t>
      </w:r>
    </w:p>
    <w:p w14:paraId="5BBBE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备机回收与维护：故障设备维修完成后，服务方安排技术人员人工上门，拆除备机，安装修复后的设备，调试正常后交付使用；回收的备机，进行纯人工全面检测、维护和消毒，清理设备内的教学数据，确保备机处于良好状态，便于下次调配使用。</w:t>
      </w:r>
    </w:p>
    <w:p w14:paraId="2D242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备机服务承诺：备机储备充足，调配及时，确保故障维修期间教学不中断；备机全程纯人工调试、维护，确保设备完好、功能正常；备机使用期间，出现任何问题，及时安排人工上门处理；备机回收后，及时维护，保障备机可用性。</w:t>
      </w:r>
    </w:p>
    <w:p w14:paraId="73C25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  <w:lang w:eastAsia="zh-CN"/>
        </w:rPr>
      </w:pPr>
    </w:p>
    <w:p w14:paraId="03D2A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  <w:lang w:eastAsia="zh-CN"/>
        </w:rPr>
      </w:pPr>
    </w:p>
    <w:p w14:paraId="491FD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  <w:lang w:eastAsia="zh-CN"/>
        </w:rPr>
      </w:pPr>
    </w:p>
    <w:p w14:paraId="5C7D3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  <w:lang w:eastAsia="zh-CN"/>
        </w:rPr>
      </w:pPr>
    </w:p>
    <w:p w14:paraId="2E839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  <w:lang w:eastAsia="zh-CN"/>
        </w:rPr>
      </w:pPr>
    </w:p>
    <w:p w14:paraId="75036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  <w:lang w:eastAsia="zh-CN"/>
        </w:rPr>
      </w:pPr>
    </w:p>
    <w:p w14:paraId="27603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1"/>
          <w:lang w:eastAsia="zh-CN"/>
        </w:rPr>
      </w:pPr>
    </w:p>
    <w:p w14:paraId="51447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附件：采购清单</w:t>
      </w:r>
    </w:p>
    <w:tbl>
      <w:tblPr>
        <w:tblStyle w:val="2"/>
        <w:tblW w:w="83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671"/>
        <w:gridCol w:w="3326"/>
        <w:gridCol w:w="790"/>
        <w:gridCol w:w="699"/>
        <w:gridCol w:w="1192"/>
      </w:tblGrid>
      <w:tr w14:paraId="442F5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3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/>
            <w:noWrap/>
            <w:vAlign w:val="center"/>
          </w:tcPr>
          <w:p w14:paraId="68B0F6F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2026一体机纯人工服务</w:t>
            </w:r>
          </w:p>
        </w:tc>
      </w:tr>
      <w:tr w14:paraId="471BB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603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695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D29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维护内容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6D5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C62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0C6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2DAC2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968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927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月巡检服务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537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一体机月度巡检；越溪校区与尹山湖校区，每次2-4人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6F3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46B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次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20D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暑假少1个月巡检</w:t>
            </w:r>
          </w:p>
        </w:tc>
      </w:tr>
      <w:tr w14:paraId="2686E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CD0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A62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软硬件安装及排查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B84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软硬件排查、操作系统安装等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9A8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DDD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6CD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不限次数</w:t>
            </w:r>
          </w:p>
        </w:tc>
      </w:tr>
      <w:tr w14:paraId="6A9DF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13C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984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备机服务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18D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提供一体机备机服务1年，含电脑模块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9F4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A09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DE3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五台备机</w:t>
            </w:r>
          </w:p>
        </w:tc>
      </w:tr>
      <w:tr w14:paraId="3A30D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BA0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1F7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硬件维修,安装服务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（人工费用）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293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一体机配件故障维修、新一体机安装人工服务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2E8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2A7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次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9A2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按次结算</w:t>
            </w:r>
          </w:p>
        </w:tc>
      </w:tr>
    </w:tbl>
    <w:tbl>
      <w:tblPr>
        <w:tblStyle w:val="2"/>
        <w:tblpPr w:leftFromText="180" w:rightFromText="180" w:vertAnchor="text" w:horzAnchor="page" w:tblpXSpec="center" w:tblpY="467"/>
        <w:tblOverlap w:val="never"/>
        <w:tblW w:w="84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669"/>
        <w:gridCol w:w="3305"/>
        <w:gridCol w:w="782"/>
        <w:gridCol w:w="731"/>
        <w:gridCol w:w="1253"/>
      </w:tblGrid>
      <w:tr w14:paraId="266E0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4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/>
            <w:noWrap/>
            <w:vAlign w:val="center"/>
          </w:tcPr>
          <w:p w14:paraId="02AE5D2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附件：常用配件维修价格，具体维修费用 以实际故障为准</w:t>
            </w:r>
          </w:p>
        </w:tc>
      </w:tr>
      <w:tr w14:paraId="00578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627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EDA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6173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维护内容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505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BC9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D16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22FF8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5BC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1D7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主板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BDB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修理、更换、换新等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AA2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BEB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D86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2"/>
                <w:sz w:val="36"/>
                <w:szCs w:val="36"/>
              </w:rPr>
            </w:pPr>
          </w:p>
        </w:tc>
      </w:tr>
      <w:tr w14:paraId="6BE4D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9F3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AD3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电源板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A49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修理、更换、换新等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9C1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9CB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2DD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2"/>
                <w:sz w:val="36"/>
                <w:szCs w:val="36"/>
              </w:rPr>
            </w:pPr>
          </w:p>
        </w:tc>
      </w:tr>
      <w:tr w14:paraId="78818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30C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FCA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高清口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8F0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修理、更换、换新等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EAC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43F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992F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2"/>
                <w:sz w:val="36"/>
                <w:szCs w:val="36"/>
              </w:rPr>
            </w:pPr>
          </w:p>
        </w:tc>
      </w:tr>
      <w:tr w14:paraId="722B7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2F4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C6C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USB驱动模块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6FA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修理、更换、换新等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3EA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00F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EF4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2"/>
                <w:sz w:val="36"/>
                <w:szCs w:val="36"/>
              </w:rPr>
            </w:pPr>
          </w:p>
        </w:tc>
      </w:tr>
      <w:tr w14:paraId="014BC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612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3B3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屏幕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14A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修理、更换、换新等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AFF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DF2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119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2"/>
                <w:sz w:val="36"/>
                <w:szCs w:val="36"/>
              </w:rPr>
            </w:pPr>
          </w:p>
        </w:tc>
      </w:tr>
      <w:tr w14:paraId="70FD7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E0C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472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整套电脑模块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CAA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修理、更换、换新等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1AA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327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EC06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2"/>
                <w:sz w:val="36"/>
                <w:szCs w:val="36"/>
              </w:rPr>
            </w:pPr>
          </w:p>
        </w:tc>
      </w:tr>
    </w:tbl>
    <w:p w14:paraId="2183078C">
      <w:pPr>
        <w:spacing w:line="360" w:lineRule="auto"/>
        <w:ind w:firstLine="480" w:firstLineChars="200"/>
        <w:rPr>
          <w:rFonts w:ascii="Times New Roman" w:hAnsi="Times New Roman" w:eastAsia="宋体" w:cs="Times New Roman"/>
          <w:kern w:val="2"/>
          <w:sz w:val="24"/>
          <w:szCs w:val="22"/>
        </w:rPr>
      </w:pPr>
      <w:bookmarkStart w:id="0" w:name="_GoBack"/>
      <w:bookmarkEnd w:id="0"/>
    </w:p>
    <w:p w14:paraId="12EBD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06E44A"/>
    <w:multiLevelType w:val="singleLevel"/>
    <w:tmpl w:val="DB06E44A"/>
    <w:lvl w:ilvl="0" w:tentative="0">
      <w:start w:val="3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DBB8C"/>
    <w:rsid w:val="377E1262"/>
    <w:rsid w:val="5F83587F"/>
    <w:rsid w:val="6F7B0E19"/>
    <w:rsid w:val="7DFDBB8C"/>
    <w:rsid w:val="AE4DB240"/>
    <w:rsid w:val="B8ADB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CESI宋体-GB2312" w:cs="仿宋_GB2312" w:asciiTheme="minorHAnsi" w:hAnsiTheme="minorHAnsi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2026-06-12T15:36:00Z</dcterms:created>
  <dc:creator>苏州建设交通高等职业技术学校</dc:creator>
  <cp:lastModifiedBy>苏州建设交通高等职业技术学校</cp:lastModifiedBy>
  <dcterms:modified xsi:type="dcterms:W3CDTF">2026-06-12T15:48:57Z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186E12B3C6D4078C14B72B6A0C362AF3_41</vt:lpwstr>
  </property>
</Properties>
</file>