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A2C42">
      <w:pPr>
        <w:widowControl/>
        <w:shd w:val="clear" w:color="auto" w:fill="FFFFFF"/>
        <w:spacing w:line="450" w:lineRule="atLeast"/>
        <w:jc w:val="center"/>
        <w:rPr>
          <w:rFonts w:hint="eastAsia" w:ascii="宋体" w:hAnsi="宋体" w:eastAsia="宋体" w:cs="宋体"/>
          <w:b/>
          <w:bCs/>
          <w:color w:val="333333"/>
          <w:kern w:val="0"/>
          <w:sz w:val="32"/>
          <w:szCs w:val="32"/>
          <w:shd w:val="clear" w:color="auto" w:fill="FFFFFF"/>
          <w:lang w:bidi="ar"/>
        </w:rPr>
      </w:pPr>
      <w:r>
        <w:rPr>
          <w:rFonts w:hint="eastAsia" w:ascii="宋体" w:hAnsi="宋体" w:eastAsia="宋体" w:cs="宋体"/>
          <w:b/>
          <w:bCs/>
          <w:color w:val="333333"/>
          <w:kern w:val="0"/>
          <w:sz w:val="32"/>
          <w:szCs w:val="32"/>
          <w:shd w:val="clear" w:color="auto" w:fill="FFFFFF"/>
          <w:lang w:bidi="ar"/>
        </w:rPr>
        <w:t>建</w:t>
      </w:r>
      <w:r>
        <w:rPr>
          <w:rFonts w:hint="eastAsia" w:ascii="宋体" w:hAnsi="宋体" w:eastAsia="宋体" w:cs="宋体"/>
          <w:b/>
          <w:bCs/>
          <w:color w:val="333333"/>
          <w:kern w:val="0"/>
          <w:sz w:val="32"/>
          <w:szCs w:val="32"/>
          <w:shd w:val="clear" w:color="auto" w:fill="FFFFFF"/>
          <w:lang w:eastAsia="zh-CN" w:bidi="ar"/>
        </w:rPr>
        <w:t>筑工程学院</w:t>
      </w:r>
      <w:r>
        <w:rPr>
          <w:rFonts w:hint="eastAsia" w:ascii="宋体" w:hAnsi="宋体" w:eastAsia="宋体" w:cs="宋体"/>
          <w:b/>
          <w:bCs/>
          <w:color w:val="333333"/>
          <w:kern w:val="0"/>
          <w:sz w:val="32"/>
          <w:szCs w:val="32"/>
          <w:shd w:val="clear" w:color="auto" w:fill="FFFFFF"/>
          <w:lang w:bidi="ar"/>
        </w:rPr>
        <w:t>门式起重机维护保养服务项目</w:t>
      </w:r>
    </w:p>
    <w:p w14:paraId="73DE83FB">
      <w:pPr>
        <w:widowControl/>
        <w:numPr>
          <w:ilvl w:val="0"/>
          <w:numId w:val="1"/>
        </w:numPr>
        <w:shd w:val="clear" w:color="auto" w:fill="FFFFFF"/>
        <w:spacing w:line="450" w:lineRule="atLeast"/>
        <w:rPr>
          <w:rFonts w:hint="eastAsia" w:ascii="宋体" w:hAnsi="宋体" w:eastAsia="宋体" w:cs="宋体"/>
          <w:color w:val="333333"/>
          <w:kern w:val="0"/>
          <w:sz w:val="24"/>
          <w:szCs w:val="24"/>
          <w:shd w:val="clear" w:color="auto" w:fill="FFFFFF"/>
          <w:lang w:bidi="ar"/>
        </w:rPr>
      </w:pPr>
      <w:r>
        <w:rPr>
          <w:rFonts w:hint="eastAsia" w:ascii="宋体" w:hAnsi="宋体" w:eastAsia="宋体" w:cs="宋体"/>
          <w:color w:val="333333"/>
          <w:kern w:val="0"/>
          <w:sz w:val="24"/>
          <w:szCs w:val="24"/>
          <w:shd w:val="clear" w:color="auto" w:fill="FFFFFF"/>
          <w:lang w:bidi="ar"/>
        </w:rPr>
        <w:t>维保标准、内容</w:t>
      </w:r>
    </w:p>
    <w:p w14:paraId="7CF3C02D">
      <w:pPr>
        <w:widowControl/>
        <w:numPr>
          <w:ilvl w:val="0"/>
          <w:numId w:val="0"/>
        </w:numPr>
        <w:spacing w:line="360" w:lineRule="auto"/>
        <w:jc w:val="left"/>
        <w:rPr>
          <w:rFonts w:hint="default" w:ascii="宋体" w:hAnsi="宋体" w:eastAsia="宋体" w:cs="宋体"/>
          <w:b/>
          <w:kern w:val="0"/>
          <w:szCs w:val="21"/>
          <w:lang w:val="en-US" w:eastAsia="zh-CN"/>
        </w:rPr>
      </w:pPr>
      <w:r>
        <w:rPr>
          <w:rFonts w:hint="eastAsia" w:ascii="宋体" w:hAnsi="宋体" w:cs="宋体"/>
          <w:b/>
          <w:kern w:val="0"/>
          <w:szCs w:val="21"/>
          <w:lang w:val="en-US" w:eastAsia="zh-CN"/>
        </w:rPr>
        <w:t>1.季度检查维护保养内容</w:t>
      </w:r>
    </w:p>
    <w:tbl>
      <w:tblPr>
        <w:tblStyle w:val="5"/>
        <w:tblW w:w="10106"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0"/>
        <w:gridCol w:w="1253"/>
        <w:gridCol w:w="547"/>
        <w:gridCol w:w="7706"/>
      </w:tblGrid>
      <w:tr w14:paraId="11C08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0" w:type="dxa"/>
            <w:vAlign w:val="center"/>
          </w:tcPr>
          <w:p w14:paraId="5183F352">
            <w:pPr>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1253" w:type="dxa"/>
            <w:vAlign w:val="center"/>
          </w:tcPr>
          <w:p w14:paraId="1C973E6B">
            <w:pPr>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保养部位</w:t>
            </w:r>
          </w:p>
        </w:tc>
        <w:tc>
          <w:tcPr>
            <w:tcW w:w="547" w:type="dxa"/>
            <w:vAlign w:val="center"/>
          </w:tcPr>
          <w:p w14:paraId="5D7740D9">
            <w:pPr>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7706" w:type="dxa"/>
            <w:vAlign w:val="center"/>
          </w:tcPr>
          <w:p w14:paraId="151B3801">
            <w:pPr>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检查保养内容</w:t>
            </w:r>
          </w:p>
        </w:tc>
      </w:tr>
      <w:tr w14:paraId="1B4DF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0" w:type="dxa"/>
            <w:vMerge w:val="restart"/>
            <w:textDirection w:val="tbRlV"/>
            <w:vAlign w:val="center"/>
          </w:tcPr>
          <w:p w14:paraId="2D2D4401">
            <w:pPr>
              <w:spacing w:line="500" w:lineRule="exact"/>
              <w:ind w:left="113" w:right="113"/>
              <w:jc w:val="center"/>
              <w:rPr>
                <w:rFonts w:ascii="宋体" w:hAnsi="宋体" w:eastAsia="宋体" w:cs="Times New Roman"/>
                <w:kern w:val="0"/>
                <w:sz w:val="24"/>
                <w:szCs w:val="24"/>
              </w:rPr>
            </w:pPr>
            <w:r>
              <w:rPr>
                <w:rFonts w:hint="eastAsia" w:ascii="宋体" w:hAnsi="宋体" w:eastAsia="宋体" w:cs="Times New Roman"/>
                <w:kern w:val="0"/>
                <w:sz w:val="24"/>
                <w:szCs w:val="24"/>
              </w:rPr>
              <w:t>电动葫芦</w:t>
            </w:r>
          </w:p>
        </w:tc>
        <w:tc>
          <w:tcPr>
            <w:tcW w:w="1253" w:type="dxa"/>
            <w:vMerge w:val="restart"/>
            <w:vAlign w:val="center"/>
          </w:tcPr>
          <w:p w14:paraId="145F11C3">
            <w:pPr>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减速器</w:t>
            </w:r>
          </w:p>
        </w:tc>
        <w:tc>
          <w:tcPr>
            <w:tcW w:w="547" w:type="dxa"/>
            <w:vAlign w:val="center"/>
          </w:tcPr>
          <w:p w14:paraId="33F4316F">
            <w:pPr>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7706" w:type="dxa"/>
          </w:tcPr>
          <w:p w14:paraId="3DEEAF75">
            <w:pPr>
              <w:spacing w:line="500" w:lineRule="exact"/>
              <w:rPr>
                <w:rFonts w:ascii="宋体" w:hAnsi="宋体" w:eastAsia="宋体" w:cs="Times New Roman"/>
                <w:kern w:val="0"/>
                <w:sz w:val="24"/>
                <w:szCs w:val="24"/>
              </w:rPr>
            </w:pPr>
            <w:r>
              <w:rPr>
                <w:rFonts w:hint="eastAsia" w:ascii="宋体" w:hAnsi="宋体" w:eastAsia="宋体" w:cs="Times New Roman"/>
                <w:kern w:val="0"/>
                <w:sz w:val="24"/>
                <w:szCs w:val="24"/>
              </w:rPr>
              <w:t>检查箱体油位，查看无渗漏</w:t>
            </w:r>
          </w:p>
        </w:tc>
      </w:tr>
      <w:tr w14:paraId="4ACAA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600" w:type="dxa"/>
            <w:vMerge w:val="continue"/>
          </w:tcPr>
          <w:p w14:paraId="0DF7BB33">
            <w:pPr>
              <w:spacing w:line="500" w:lineRule="exact"/>
              <w:rPr>
                <w:rFonts w:ascii="宋体" w:hAnsi="宋体" w:eastAsia="宋体" w:cs="Times New Roman"/>
                <w:kern w:val="0"/>
                <w:sz w:val="24"/>
                <w:szCs w:val="24"/>
              </w:rPr>
            </w:pPr>
          </w:p>
        </w:tc>
        <w:tc>
          <w:tcPr>
            <w:tcW w:w="1253" w:type="dxa"/>
            <w:vMerge w:val="continue"/>
            <w:vAlign w:val="center"/>
          </w:tcPr>
          <w:p w14:paraId="5D05B473">
            <w:pPr>
              <w:spacing w:line="500" w:lineRule="exact"/>
              <w:jc w:val="center"/>
              <w:rPr>
                <w:rFonts w:ascii="宋体" w:hAnsi="宋体" w:eastAsia="宋体" w:cs="Times New Roman"/>
                <w:kern w:val="0"/>
                <w:sz w:val="24"/>
                <w:szCs w:val="24"/>
              </w:rPr>
            </w:pPr>
          </w:p>
        </w:tc>
        <w:tc>
          <w:tcPr>
            <w:tcW w:w="547" w:type="dxa"/>
            <w:vAlign w:val="center"/>
          </w:tcPr>
          <w:p w14:paraId="51321083">
            <w:pPr>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2</w:t>
            </w:r>
          </w:p>
        </w:tc>
        <w:tc>
          <w:tcPr>
            <w:tcW w:w="7706" w:type="dxa"/>
          </w:tcPr>
          <w:p w14:paraId="6B8694B7">
            <w:pPr>
              <w:spacing w:line="500" w:lineRule="exact"/>
              <w:rPr>
                <w:rFonts w:ascii="宋体" w:hAnsi="宋体" w:eastAsia="宋体" w:cs="Times New Roman"/>
                <w:kern w:val="0"/>
                <w:sz w:val="24"/>
                <w:szCs w:val="24"/>
              </w:rPr>
            </w:pPr>
            <w:r>
              <w:rPr>
                <w:rFonts w:hint="eastAsia" w:ascii="宋体" w:hAnsi="宋体" w:eastAsia="宋体" w:cs="Times New Roman"/>
                <w:kern w:val="0"/>
                <w:sz w:val="24"/>
                <w:szCs w:val="24"/>
              </w:rPr>
              <w:t>齿轮运转应无异常</w:t>
            </w:r>
          </w:p>
        </w:tc>
      </w:tr>
      <w:tr w14:paraId="03FC0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0" w:type="dxa"/>
            <w:vMerge w:val="continue"/>
          </w:tcPr>
          <w:p w14:paraId="75E44492">
            <w:pPr>
              <w:spacing w:line="500" w:lineRule="exact"/>
              <w:rPr>
                <w:rFonts w:ascii="宋体" w:hAnsi="宋体" w:eastAsia="宋体" w:cs="Times New Roman"/>
                <w:kern w:val="0"/>
                <w:sz w:val="24"/>
                <w:szCs w:val="24"/>
              </w:rPr>
            </w:pPr>
          </w:p>
        </w:tc>
        <w:tc>
          <w:tcPr>
            <w:tcW w:w="1253" w:type="dxa"/>
            <w:vMerge w:val="continue"/>
            <w:vAlign w:val="center"/>
          </w:tcPr>
          <w:p w14:paraId="00C25552">
            <w:pPr>
              <w:spacing w:line="500" w:lineRule="exact"/>
              <w:jc w:val="center"/>
              <w:rPr>
                <w:rFonts w:ascii="宋体" w:hAnsi="宋体" w:eastAsia="宋体" w:cs="Times New Roman"/>
                <w:kern w:val="0"/>
                <w:sz w:val="24"/>
                <w:szCs w:val="24"/>
              </w:rPr>
            </w:pPr>
          </w:p>
        </w:tc>
        <w:tc>
          <w:tcPr>
            <w:tcW w:w="547" w:type="dxa"/>
            <w:vAlign w:val="center"/>
          </w:tcPr>
          <w:p w14:paraId="0ACFE018">
            <w:pPr>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w:t>
            </w:r>
          </w:p>
        </w:tc>
        <w:tc>
          <w:tcPr>
            <w:tcW w:w="7706" w:type="dxa"/>
          </w:tcPr>
          <w:p w14:paraId="4A0BE227">
            <w:pPr>
              <w:spacing w:line="500" w:lineRule="exact"/>
              <w:rPr>
                <w:rFonts w:ascii="宋体" w:hAnsi="宋体" w:eastAsia="宋体" w:cs="Times New Roman"/>
                <w:kern w:val="0"/>
                <w:sz w:val="24"/>
                <w:szCs w:val="24"/>
              </w:rPr>
            </w:pPr>
            <w:r>
              <w:rPr>
                <w:rFonts w:hint="eastAsia" w:ascii="宋体" w:hAnsi="宋体" w:eastAsia="宋体" w:cs="Times New Roman"/>
                <w:kern w:val="0"/>
                <w:sz w:val="24"/>
                <w:szCs w:val="24"/>
              </w:rPr>
              <w:t>轴承无异常振动和温度</w:t>
            </w:r>
          </w:p>
        </w:tc>
      </w:tr>
      <w:tr w14:paraId="7BF5B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0" w:type="dxa"/>
            <w:vMerge w:val="continue"/>
          </w:tcPr>
          <w:p w14:paraId="1A8259CF">
            <w:pPr>
              <w:spacing w:line="500" w:lineRule="exact"/>
              <w:rPr>
                <w:rFonts w:ascii="宋体" w:hAnsi="宋体" w:eastAsia="宋体" w:cs="Times New Roman"/>
                <w:kern w:val="0"/>
                <w:sz w:val="24"/>
                <w:szCs w:val="24"/>
              </w:rPr>
            </w:pPr>
          </w:p>
        </w:tc>
        <w:tc>
          <w:tcPr>
            <w:tcW w:w="1253" w:type="dxa"/>
            <w:vMerge w:val="restart"/>
            <w:vAlign w:val="center"/>
          </w:tcPr>
          <w:p w14:paraId="3AF7A371">
            <w:pPr>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卷筒</w:t>
            </w:r>
          </w:p>
        </w:tc>
        <w:tc>
          <w:tcPr>
            <w:tcW w:w="547" w:type="dxa"/>
            <w:vAlign w:val="center"/>
          </w:tcPr>
          <w:p w14:paraId="0D0E66EA">
            <w:pPr>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7706" w:type="dxa"/>
          </w:tcPr>
          <w:p w14:paraId="2E9DD9DB">
            <w:pPr>
              <w:spacing w:line="500" w:lineRule="exact"/>
              <w:rPr>
                <w:rFonts w:ascii="宋体" w:hAnsi="宋体" w:eastAsia="宋体" w:cs="Times New Roman"/>
                <w:kern w:val="0"/>
                <w:sz w:val="24"/>
                <w:szCs w:val="24"/>
              </w:rPr>
            </w:pPr>
            <w:r>
              <w:rPr>
                <w:rFonts w:hint="eastAsia" w:ascii="宋体" w:hAnsi="宋体" w:eastAsia="宋体" w:cs="Times New Roman"/>
                <w:kern w:val="0"/>
                <w:sz w:val="24"/>
                <w:szCs w:val="24"/>
              </w:rPr>
              <w:t>压板螺栓无松动断裂</w:t>
            </w:r>
          </w:p>
        </w:tc>
      </w:tr>
      <w:tr w14:paraId="0FD51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0" w:type="dxa"/>
            <w:vMerge w:val="continue"/>
          </w:tcPr>
          <w:p w14:paraId="53B6414F">
            <w:pPr>
              <w:spacing w:line="500" w:lineRule="exact"/>
              <w:rPr>
                <w:rFonts w:ascii="宋体" w:hAnsi="宋体" w:eastAsia="宋体" w:cs="Times New Roman"/>
                <w:kern w:val="0"/>
                <w:sz w:val="24"/>
                <w:szCs w:val="24"/>
              </w:rPr>
            </w:pPr>
          </w:p>
        </w:tc>
        <w:tc>
          <w:tcPr>
            <w:tcW w:w="1253" w:type="dxa"/>
            <w:vMerge w:val="continue"/>
            <w:vAlign w:val="center"/>
          </w:tcPr>
          <w:p w14:paraId="2D2B5799">
            <w:pPr>
              <w:spacing w:line="500" w:lineRule="exact"/>
              <w:jc w:val="center"/>
              <w:rPr>
                <w:rFonts w:ascii="宋体" w:hAnsi="宋体" w:eastAsia="宋体" w:cs="Times New Roman"/>
                <w:kern w:val="0"/>
                <w:sz w:val="24"/>
                <w:szCs w:val="24"/>
              </w:rPr>
            </w:pPr>
          </w:p>
        </w:tc>
        <w:tc>
          <w:tcPr>
            <w:tcW w:w="547" w:type="dxa"/>
            <w:vAlign w:val="center"/>
          </w:tcPr>
          <w:p w14:paraId="05F7C58A">
            <w:pPr>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2</w:t>
            </w:r>
          </w:p>
        </w:tc>
        <w:tc>
          <w:tcPr>
            <w:tcW w:w="7706" w:type="dxa"/>
          </w:tcPr>
          <w:p w14:paraId="499F1DDA">
            <w:pPr>
              <w:spacing w:line="500" w:lineRule="exact"/>
              <w:rPr>
                <w:rFonts w:ascii="宋体" w:hAnsi="宋体" w:eastAsia="宋体" w:cs="Times New Roman"/>
                <w:kern w:val="0"/>
                <w:sz w:val="24"/>
                <w:szCs w:val="24"/>
              </w:rPr>
            </w:pPr>
            <w:r>
              <w:rPr>
                <w:rFonts w:hint="eastAsia" w:ascii="宋体" w:hAnsi="宋体" w:eastAsia="宋体" w:cs="Times New Roman"/>
                <w:kern w:val="0"/>
                <w:sz w:val="24"/>
                <w:szCs w:val="24"/>
              </w:rPr>
              <w:t>检查钢丝绳磨损程度，无断股、断丝现象</w:t>
            </w:r>
          </w:p>
        </w:tc>
      </w:tr>
      <w:tr w14:paraId="3204B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6" w:hRule="atLeast"/>
        </w:trPr>
        <w:tc>
          <w:tcPr>
            <w:tcW w:w="600" w:type="dxa"/>
            <w:vMerge w:val="continue"/>
          </w:tcPr>
          <w:p w14:paraId="7A1893D4">
            <w:pPr>
              <w:spacing w:line="500" w:lineRule="exact"/>
              <w:rPr>
                <w:rFonts w:ascii="宋体" w:hAnsi="宋体" w:eastAsia="宋体" w:cs="Times New Roman"/>
                <w:kern w:val="0"/>
                <w:sz w:val="24"/>
                <w:szCs w:val="24"/>
              </w:rPr>
            </w:pPr>
          </w:p>
        </w:tc>
        <w:tc>
          <w:tcPr>
            <w:tcW w:w="1253" w:type="dxa"/>
            <w:vMerge w:val="continue"/>
            <w:vAlign w:val="center"/>
          </w:tcPr>
          <w:p w14:paraId="1ACAC5BB">
            <w:pPr>
              <w:spacing w:line="500" w:lineRule="exact"/>
              <w:jc w:val="center"/>
              <w:rPr>
                <w:rFonts w:ascii="宋体" w:hAnsi="宋体" w:eastAsia="宋体" w:cs="Times New Roman"/>
                <w:kern w:val="0"/>
                <w:sz w:val="24"/>
                <w:szCs w:val="24"/>
              </w:rPr>
            </w:pPr>
          </w:p>
        </w:tc>
        <w:tc>
          <w:tcPr>
            <w:tcW w:w="547" w:type="dxa"/>
            <w:vAlign w:val="center"/>
          </w:tcPr>
          <w:p w14:paraId="6FCC1AEE">
            <w:pPr>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w:t>
            </w:r>
          </w:p>
        </w:tc>
        <w:tc>
          <w:tcPr>
            <w:tcW w:w="7706" w:type="dxa"/>
          </w:tcPr>
          <w:p w14:paraId="60CFD8C5">
            <w:pPr>
              <w:spacing w:line="500" w:lineRule="exact"/>
              <w:rPr>
                <w:rFonts w:ascii="宋体" w:hAnsi="宋体" w:eastAsia="宋体" w:cs="Times New Roman"/>
                <w:kern w:val="0"/>
                <w:sz w:val="24"/>
                <w:szCs w:val="24"/>
              </w:rPr>
            </w:pPr>
            <w:r>
              <w:rPr>
                <w:rFonts w:hint="eastAsia" w:ascii="宋体" w:hAnsi="宋体" w:eastAsia="宋体" w:cs="Times New Roman"/>
                <w:kern w:val="0"/>
                <w:sz w:val="24"/>
                <w:szCs w:val="24"/>
              </w:rPr>
              <w:t>吊钩检查：吊钩无裂缝和塑性变形、无明显磨损、旋转自由；吊钩两侧保险片无松动、螺栓无松动。</w:t>
            </w:r>
          </w:p>
        </w:tc>
      </w:tr>
      <w:tr w14:paraId="18642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0" w:type="dxa"/>
            <w:vMerge w:val="continue"/>
          </w:tcPr>
          <w:p w14:paraId="62F034FC">
            <w:pPr>
              <w:spacing w:line="500" w:lineRule="exact"/>
              <w:rPr>
                <w:rFonts w:ascii="宋体" w:hAnsi="宋体" w:eastAsia="宋体" w:cs="Times New Roman"/>
                <w:kern w:val="0"/>
                <w:sz w:val="24"/>
                <w:szCs w:val="24"/>
              </w:rPr>
            </w:pPr>
          </w:p>
        </w:tc>
        <w:tc>
          <w:tcPr>
            <w:tcW w:w="1253" w:type="dxa"/>
            <w:vMerge w:val="continue"/>
            <w:vAlign w:val="center"/>
          </w:tcPr>
          <w:p w14:paraId="7FC48546">
            <w:pPr>
              <w:spacing w:line="500" w:lineRule="exact"/>
              <w:jc w:val="center"/>
              <w:rPr>
                <w:rFonts w:ascii="宋体" w:hAnsi="宋体" w:eastAsia="宋体" w:cs="Times New Roman"/>
                <w:kern w:val="0"/>
                <w:sz w:val="24"/>
                <w:szCs w:val="24"/>
              </w:rPr>
            </w:pPr>
          </w:p>
        </w:tc>
        <w:tc>
          <w:tcPr>
            <w:tcW w:w="547" w:type="dxa"/>
            <w:vAlign w:val="center"/>
          </w:tcPr>
          <w:p w14:paraId="7E043951">
            <w:pPr>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4</w:t>
            </w:r>
          </w:p>
        </w:tc>
        <w:tc>
          <w:tcPr>
            <w:tcW w:w="7706" w:type="dxa"/>
          </w:tcPr>
          <w:p w14:paraId="3E9CB420">
            <w:pPr>
              <w:spacing w:line="500" w:lineRule="exact"/>
              <w:rPr>
                <w:rFonts w:ascii="宋体" w:hAnsi="宋体" w:eastAsia="宋体" w:cs="Times New Roman"/>
                <w:kern w:val="0"/>
                <w:sz w:val="24"/>
                <w:szCs w:val="24"/>
              </w:rPr>
            </w:pPr>
            <w:r>
              <w:rPr>
                <w:rFonts w:hint="eastAsia" w:ascii="宋体" w:hAnsi="宋体" w:eastAsia="宋体" w:cs="Times New Roman"/>
                <w:kern w:val="0"/>
                <w:sz w:val="24"/>
                <w:szCs w:val="24"/>
              </w:rPr>
              <w:t>滑轮检查：滑轮罩壳无损坏变形、滑轮应关节平滑无损伤；滑轮轴两侧止动垫圈完好无松动。</w:t>
            </w:r>
          </w:p>
        </w:tc>
      </w:tr>
      <w:tr w14:paraId="0FC73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0" w:type="dxa"/>
            <w:vMerge w:val="continue"/>
          </w:tcPr>
          <w:p w14:paraId="165FCCD6">
            <w:pPr>
              <w:spacing w:line="500" w:lineRule="exact"/>
              <w:rPr>
                <w:rFonts w:ascii="宋体" w:hAnsi="宋体" w:eastAsia="宋体" w:cs="Times New Roman"/>
                <w:kern w:val="0"/>
                <w:sz w:val="24"/>
                <w:szCs w:val="24"/>
              </w:rPr>
            </w:pPr>
          </w:p>
        </w:tc>
        <w:tc>
          <w:tcPr>
            <w:tcW w:w="1253" w:type="dxa"/>
            <w:vMerge w:val="restart"/>
            <w:vAlign w:val="center"/>
          </w:tcPr>
          <w:p w14:paraId="2C1ED890">
            <w:pPr>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电动机</w:t>
            </w:r>
          </w:p>
        </w:tc>
        <w:tc>
          <w:tcPr>
            <w:tcW w:w="547" w:type="dxa"/>
          </w:tcPr>
          <w:p w14:paraId="6C237FC0">
            <w:pPr>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7706" w:type="dxa"/>
          </w:tcPr>
          <w:p w14:paraId="4EE5AD8B">
            <w:pPr>
              <w:spacing w:line="500" w:lineRule="exact"/>
              <w:rPr>
                <w:rFonts w:ascii="宋体" w:hAnsi="宋体" w:eastAsia="宋体" w:cs="Times New Roman"/>
                <w:kern w:val="0"/>
                <w:sz w:val="24"/>
                <w:szCs w:val="24"/>
              </w:rPr>
            </w:pPr>
            <w:r>
              <w:rPr>
                <w:rFonts w:hint="eastAsia" w:ascii="宋体" w:hAnsi="宋体" w:eastAsia="宋体" w:cs="Times New Roman"/>
                <w:kern w:val="0"/>
                <w:sz w:val="24"/>
                <w:szCs w:val="24"/>
              </w:rPr>
              <w:t>电动机外表无损伤，轴承无异响。</w:t>
            </w:r>
          </w:p>
        </w:tc>
      </w:tr>
      <w:tr w14:paraId="3DB15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0" w:type="dxa"/>
            <w:vMerge w:val="continue"/>
          </w:tcPr>
          <w:p w14:paraId="0ED0BBA2">
            <w:pPr>
              <w:spacing w:line="500" w:lineRule="exact"/>
              <w:rPr>
                <w:rFonts w:ascii="宋体" w:hAnsi="宋体" w:eastAsia="宋体" w:cs="Times New Roman"/>
                <w:kern w:val="0"/>
                <w:sz w:val="24"/>
                <w:szCs w:val="24"/>
              </w:rPr>
            </w:pPr>
          </w:p>
        </w:tc>
        <w:tc>
          <w:tcPr>
            <w:tcW w:w="1253" w:type="dxa"/>
            <w:vMerge w:val="continue"/>
            <w:vAlign w:val="center"/>
          </w:tcPr>
          <w:p w14:paraId="23E0A570">
            <w:pPr>
              <w:spacing w:line="500" w:lineRule="exact"/>
              <w:jc w:val="center"/>
              <w:rPr>
                <w:rFonts w:ascii="宋体" w:hAnsi="宋体" w:eastAsia="宋体" w:cs="Times New Roman"/>
                <w:kern w:val="0"/>
                <w:sz w:val="24"/>
                <w:szCs w:val="24"/>
              </w:rPr>
            </w:pPr>
          </w:p>
        </w:tc>
        <w:tc>
          <w:tcPr>
            <w:tcW w:w="547" w:type="dxa"/>
          </w:tcPr>
          <w:p w14:paraId="456F58AA">
            <w:pPr>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2</w:t>
            </w:r>
          </w:p>
        </w:tc>
        <w:tc>
          <w:tcPr>
            <w:tcW w:w="7706" w:type="dxa"/>
          </w:tcPr>
          <w:p w14:paraId="4E81EFC2">
            <w:pPr>
              <w:spacing w:line="500" w:lineRule="exact"/>
              <w:rPr>
                <w:rFonts w:ascii="宋体" w:hAnsi="宋体" w:eastAsia="宋体" w:cs="Times New Roman"/>
                <w:kern w:val="0"/>
                <w:sz w:val="24"/>
                <w:szCs w:val="24"/>
              </w:rPr>
            </w:pPr>
            <w:r>
              <w:rPr>
                <w:rFonts w:hint="eastAsia" w:ascii="宋体" w:hAnsi="宋体" w:eastAsia="宋体" w:cs="Times New Roman"/>
                <w:kern w:val="0"/>
                <w:sz w:val="24"/>
                <w:szCs w:val="24"/>
              </w:rPr>
              <w:t>电机冷却扇动作良好。</w:t>
            </w:r>
          </w:p>
        </w:tc>
      </w:tr>
      <w:tr w14:paraId="6F106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0" w:type="dxa"/>
            <w:vMerge w:val="restart"/>
            <w:textDirection w:val="tbRlV"/>
            <w:vAlign w:val="center"/>
          </w:tcPr>
          <w:p w14:paraId="07DB3DE0">
            <w:pPr>
              <w:spacing w:line="500" w:lineRule="exact"/>
              <w:ind w:left="113" w:right="113"/>
              <w:jc w:val="center"/>
              <w:rPr>
                <w:rFonts w:ascii="宋体" w:hAnsi="宋体" w:eastAsia="宋体" w:cs="Times New Roman"/>
                <w:kern w:val="0"/>
                <w:sz w:val="24"/>
                <w:szCs w:val="24"/>
              </w:rPr>
            </w:pPr>
            <w:r>
              <w:rPr>
                <w:rFonts w:hint="eastAsia" w:ascii="宋体" w:hAnsi="宋体" w:eastAsia="宋体" w:cs="Times New Roman"/>
                <w:kern w:val="0"/>
                <w:sz w:val="24"/>
                <w:szCs w:val="24"/>
              </w:rPr>
              <w:t>大车运行机构</w:t>
            </w:r>
          </w:p>
        </w:tc>
        <w:tc>
          <w:tcPr>
            <w:tcW w:w="1253" w:type="dxa"/>
            <w:vMerge w:val="restart"/>
            <w:vAlign w:val="center"/>
          </w:tcPr>
          <w:p w14:paraId="37D9D43C">
            <w:pPr>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减速器</w:t>
            </w:r>
          </w:p>
        </w:tc>
        <w:tc>
          <w:tcPr>
            <w:tcW w:w="547" w:type="dxa"/>
            <w:vAlign w:val="center"/>
          </w:tcPr>
          <w:p w14:paraId="22CFB855">
            <w:pPr>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7706" w:type="dxa"/>
          </w:tcPr>
          <w:p w14:paraId="5576C832">
            <w:pPr>
              <w:spacing w:line="500" w:lineRule="exact"/>
              <w:rPr>
                <w:rFonts w:ascii="宋体" w:hAnsi="宋体" w:eastAsia="宋体" w:cs="Times New Roman"/>
                <w:kern w:val="0"/>
                <w:sz w:val="24"/>
                <w:szCs w:val="24"/>
              </w:rPr>
            </w:pPr>
            <w:r>
              <w:rPr>
                <w:rFonts w:hint="eastAsia" w:ascii="宋体" w:hAnsi="宋体" w:eastAsia="宋体" w:cs="Times New Roman"/>
                <w:kern w:val="0"/>
                <w:sz w:val="24"/>
                <w:szCs w:val="24"/>
              </w:rPr>
              <w:t>检查箱体油位，查看无渗漏。</w:t>
            </w:r>
          </w:p>
        </w:tc>
      </w:tr>
      <w:tr w14:paraId="670A6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0" w:type="dxa"/>
            <w:vMerge w:val="continue"/>
            <w:textDirection w:val="tbRlV"/>
            <w:vAlign w:val="center"/>
          </w:tcPr>
          <w:p w14:paraId="5675D651">
            <w:pPr>
              <w:spacing w:line="500" w:lineRule="exact"/>
              <w:ind w:left="113" w:right="113"/>
              <w:jc w:val="center"/>
              <w:rPr>
                <w:rFonts w:ascii="宋体" w:hAnsi="宋体" w:eastAsia="宋体" w:cs="Times New Roman"/>
                <w:kern w:val="0"/>
                <w:sz w:val="24"/>
                <w:szCs w:val="24"/>
              </w:rPr>
            </w:pPr>
          </w:p>
        </w:tc>
        <w:tc>
          <w:tcPr>
            <w:tcW w:w="1253" w:type="dxa"/>
            <w:vMerge w:val="continue"/>
            <w:vAlign w:val="center"/>
          </w:tcPr>
          <w:p w14:paraId="418CEE14">
            <w:pPr>
              <w:spacing w:line="500" w:lineRule="exact"/>
              <w:jc w:val="center"/>
              <w:rPr>
                <w:rFonts w:ascii="宋体" w:hAnsi="宋体" w:eastAsia="宋体" w:cs="Times New Roman"/>
                <w:kern w:val="0"/>
                <w:sz w:val="24"/>
                <w:szCs w:val="24"/>
              </w:rPr>
            </w:pPr>
          </w:p>
        </w:tc>
        <w:tc>
          <w:tcPr>
            <w:tcW w:w="547" w:type="dxa"/>
            <w:vAlign w:val="center"/>
          </w:tcPr>
          <w:p w14:paraId="7E16A4C4">
            <w:pPr>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2</w:t>
            </w:r>
          </w:p>
        </w:tc>
        <w:tc>
          <w:tcPr>
            <w:tcW w:w="7706" w:type="dxa"/>
          </w:tcPr>
          <w:p w14:paraId="79973880">
            <w:pPr>
              <w:spacing w:line="500" w:lineRule="exact"/>
              <w:rPr>
                <w:rFonts w:ascii="宋体" w:hAnsi="宋体" w:eastAsia="宋体" w:cs="Times New Roman"/>
                <w:kern w:val="0"/>
                <w:sz w:val="24"/>
                <w:szCs w:val="24"/>
              </w:rPr>
            </w:pPr>
            <w:r>
              <w:rPr>
                <w:rFonts w:hint="eastAsia" w:ascii="宋体" w:hAnsi="宋体" w:eastAsia="宋体" w:cs="Times New Roman"/>
                <w:kern w:val="0"/>
                <w:sz w:val="24"/>
                <w:szCs w:val="24"/>
              </w:rPr>
              <w:t>齿轮运转应无异响。</w:t>
            </w:r>
          </w:p>
        </w:tc>
      </w:tr>
      <w:tr w14:paraId="1D082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0" w:type="dxa"/>
            <w:vMerge w:val="continue"/>
            <w:textDirection w:val="tbRlV"/>
            <w:vAlign w:val="center"/>
          </w:tcPr>
          <w:p w14:paraId="3383DA07">
            <w:pPr>
              <w:spacing w:line="500" w:lineRule="exact"/>
              <w:ind w:left="113" w:right="113"/>
              <w:jc w:val="center"/>
              <w:rPr>
                <w:rFonts w:ascii="宋体" w:hAnsi="宋体" w:eastAsia="宋体" w:cs="Times New Roman"/>
                <w:kern w:val="0"/>
                <w:sz w:val="24"/>
                <w:szCs w:val="24"/>
              </w:rPr>
            </w:pPr>
          </w:p>
        </w:tc>
        <w:tc>
          <w:tcPr>
            <w:tcW w:w="1253" w:type="dxa"/>
            <w:vMerge w:val="continue"/>
            <w:vAlign w:val="center"/>
          </w:tcPr>
          <w:p w14:paraId="052A6472">
            <w:pPr>
              <w:spacing w:line="500" w:lineRule="exact"/>
              <w:jc w:val="center"/>
              <w:rPr>
                <w:rFonts w:ascii="宋体" w:hAnsi="宋体" w:eastAsia="宋体" w:cs="Times New Roman"/>
                <w:kern w:val="0"/>
                <w:sz w:val="24"/>
                <w:szCs w:val="24"/>
              </w:rPr>
            </w:pPr>
          </w:p>
        </w:tc>
        <w:tc>
          <w:tcPr>
            <w:tcW w:w="547" w:type="dxa"/>
            <w:vAlign w:val="center"/>
          </w:tcPr>
          <w:p w14:paraId="46562D02">
            <w:pPr>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w:t>
            </w:r>
          </w:p>
        </w:tc>
        <w:tc>
          <w:tcPr>
            <w:tcW w:w="7706" w:type="dxa"/>
          </w:tcPr>
          <w:p w14:paraId="5F481E62">
            <w:pPr>
              <w:spacing w:line="500" w:lineRule="exact"/>
              <w:rPr>
                <w:rFonts w:ascii="宋体" w:hAnsi="宋体" w:eastAsia="宋体" w:cs="Times New Roman"/>
                <w:kern w:val="0"/>
                <w:sz w:val="24"/>
                <w:szCs w:val="24"/>
              </w:rPr>
            </w:pPr>
            <w:r>
              <w:rPr>
                <w:rFonts w:hint="eastAsia" w:ascii="宋体" w:hAnsi="宋体" w:eastAsia="宋体" w:cs="Times New Roman"/>
                <w:kern w:val="0"/>
                <w:sz w:val="24"/>
                <w:szCs w:val="24"/>
              </w:rPr>
              <w:t>轴承无异常振动和温度。</w:t>
            </w:r>
          </w:p>
        </w:tc>
      </w:tr>
      <w:tr w14:paraId="7886A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0" w:type="dxa"/>
            <w:vMerge w:val="continue"/>
          </w:tcPr>
          <w:p w14:paraId="25665139">
            <w:pPr>
              <w:spacing w:line="500" w:lineRule="exact"/>
              <w:rPr>
                <w:rFonts w:ascii="宋体" w:hAnsi="宋体" w:eastAsia="宋体" w:cs="Times New Roman"/>
                <w:kern w:val="0"/>
                <w:sz w:val="24"/>
                <w:szCs w:val="24"/>
              </w:rPr>
            </w:pPr>
          </w:p>
        </w:tc>
        <w:tc>
          <w:tcPr>
            <w:tcW w:w="1253" w:type="dxa"/>
            <w:vAlign w:val="center"/>
          </w:tcPr>
          <w:p w14:paraId="4D21438F">
            <w:pPr>
              <w:spacing w:line="500" w:lineRule="exact"/>
              <w:ind w:firstLine="240"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走轮</w:t>
            </w:r>
          </w:p>
        </w:tc>
        <w:tc>
          <w:tcPr>
            <w:tcW w:w="547" w:type="dxa"/>
            <w:vAlign w:val="center"/>
          </w:tcPr>
          <w:p w14:paraId="2CD7936E">
            <w:pPr>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7706" w:type="dxa"/>
          </w:tcPr>
          <w:p w14:paraId="099058EC">
            <w:pPr>
              <w:spacing w:line="500" w:lineRule="exact"/>
              <w:rPr>
                <w:rFonts w:ascii="宋体" w:hAnsi="宋体" w:eastAsia="宋体" w:cs="Times New Roman"/>
                <w:kern w:val="0"/>
                <w:sz w:val="24"/>
                <w:szCs w:val="24"/>
              </w:rPr>
            </w:pPr>
            <w:r>
              <w:rPr>
                <w:rFonts w:hint="eastAsia" w:ascii="宋体" w:hAnsi="宋体" w:eastAsia="宋体" w:cs="Times New Roman"/>
                <w:kern w:val="0"/>
                <w:sz w:val="24"/>
                <w:szCs w:val="24"/>
              </w:rPr>
              <w:t>无卡轨异响，加注油脂。</w:t>
            </w:r>
          </w:p>
        </w:tc>
      </w:tr>
      <w:tr w14:paraId="6FEC1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0" w:type="dxa"/>
            <w:vMerge w:val="continue"/>
          </w:tcPr>
          <w:p w14:paraId="5509161F">
            <w:pPr>
              <w:spacing w:line="500" w:lineRule="exact"/>
              <w:rPr>
                <w:rFonts w:ascii="宋体" w:hAnsi="宋体" w:eastAsia="宋体" w:cs="Times New Roman"/>
                <w:kern w:val="0"/>
                <w:sz w:val="24"/>
                <w:szCs w:val="24"/>
              </w:rPr>
            </w:pPr>
          </w:p>
        </w:tc>
        <w:tc>
          <w:tcPr>
            <w:tcW w:w="1253" w:type="dxa"/>
            <w:vAlign w:val="center"/>
          </w:tcPr>
          <w:p w14:paraId="0B456D17">
            <w:pPr>
              <w:spacing w:line="500" w:lineRule="exact"/>
              <w:rPr>
                <w:rFonts w:ascii="宋体" w:hAnsi="宋体" w:eastAsia="宋体" w:cs="Times New Roman"/>
                <w:kern w:val="0"/>
                <w:sz w:val="24"/>
                <w:szCs w:val="24"/>
              </w:rPr>
            </w:pPr>
            <w:r>
              <w:rPr>
                <w:rFonts w:hint="eastAsia" w:ascii="宋体" w:hAnsi="宋体" w:eastAsia="宋体" w:cs="Times New Roman"/>
                <w:kern w:val="0"/>
                <w:sz w:val="24"/>
                <w:szCs w:val="24"/>
              </w:rPr>
              <w:t>缓冲器</w:t>
            </w:r>
          </w:p>
        </w:tc>
        <w:tc>
          <w:tcPr>
            <w:tcW w:w="547" w:type="dxa"/>
            <w:vAlign w:val="center"/>
          </w:tcPr>
          <w:p w14:paraId="368BE97D">
            <w:pPr>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7706" w:type="dxa"/>
          </w:tcPr>
          <w:p w14:paraId="7173F0B0">
            <w:pPr>
              <w:spacing w:line="500" w:lineRule="exact"/>
              <w:rPr>
                <w:rFonts w:ascii="宋体" w:hAnsi="宋体" w:eastAsia="宋体" w:cs="Times New Roman"/>
                <w:kern w:val="0"/>
                <w:sz w:val="24"/>
                <w:szCs w:val="24"/>
              </w:rPr>
            </w:pPr>
            <w:r>
              <w:rPr>
                <w:rFonts w:hint="eastAsia" w:ascii="宋体" w:hAnsi="宋体" w:eastAsia="宋体" w:cs="Times New Roman"/>
                <w:kern w:val="0"/>
                <w:sz w:val="24"/>
                <w:szCs w:val="24"/>
              </w:rPr>
              <w:t>缓冲座固定牢靠；阻挡器安装牢靠。</w:t>
            </w:r>
          </w:p>
        </w:tc>
      </w:tr>
      <w:tr w14:paraId="4AF87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trPr>
        <w:tc>
          <w:tcPr>
            <w:tcW w:w="600" w:type="dxa"/>
            <w:vMerge w:val="continue"/>
          </w:tcPr>
          <w:p w14:paraId="09863826">
            <w:pPr>
              <w:spacing w:line="500" w:lineRule="exact"/>
              <w:rPr>
                <w:rFonts w:ascii="宋体" w:hAnsi="宋体" w:eastAsia="宋体" w:cs="Times New Roman"/>
                <w:kern w:val="0"/>
                <w:sz w:val="24"/>
                <w:szCs w:val="24"/>
              </w:rPr>
            </w:pPr>
          </w:p>
        </w:tc>
        <w:tc>
          <w:tcPr>
            <w:tcW w:w="1253" w:type="dxa"/>
            <w:tcBorders>
              <w:bottom w:val="single" w:color="auto" w:sz="4" w:space="0"/>
            </w:tcBorders>
            <w:vAlign w:val="center"/>
          </w:tcPr>
          <w:p w14:paraId="6FDD93BC">
            <w:pPr>
              <w:spacing w:line="500" w:lineRule="exact"/>
              <w:ind w:firstLine="120" w:firstLineChars="50"/>
              <w:jc w:val="center"/>
              <w:rPr>
                <w:rFonts w:ascii="宋体" w:hAnsi="宋体" w:eastAsia="宋体" w:cs="Times New Roman"/>
                <w:kern w:val="0"/>
                <w:sz w:val="24"/>
                <w:szCs w:val="24"/>
              </w:rPr>
            </w:pPr>
            <w:r>
              <w:rPr>
                <w:rFonts w:hint="eastAsia" w:ascii="宋体" w:hAnsi="宋体" w:eastAsia="宋体" w:cs="Times New Roman"/>
                <w:kern w:val="0"/>
                <w:sz w:val="24"/>
                <w:szCs w:val="24"/>
              </w:rPr>
              <w:t>行轨</w:t>
            </w:r>
          </w:p>
        </w:tc>
        <w:tc>
          <w:tcPr>
            <w:tcW w:w="547" w:type="dxa"/>
            <w:tcBorders>
              <w:bottom w:val="single" w:color="auto" w:sz="4" w:space="0"/>
            </w:tcBorders>
            <w:vAlign w:val="center"/>
          </w:tcPr>
          <w:p w14:paraId="4E2D34FC">
            <w:pPr>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7706" w:type="dxa"/>
            <w:tcBorders>
              <w:bottom w:val="single" w:color="auto" w:sz="4" w:space="0"/>
            </w:tcBorders>
          </w:tcPr>
          <w:p w14:paraId="47BD1837">
            <w:pPr>
              <w:spacing w:line="500" w:lineRule="exact"/>
              <w:rPr>
                <w:rFonts w:ascii="宋体" w:hAnsi="宋体" w:eastAsia="宋体" w:cs="Times New Roman"/>
                <w:kern w:val="0"/>
                <w:sz w:val="24"/>
                <w:szCs w:val="24"/>
              </w:rPr>
            </w:pPr>
            <w:r>
              <w:rPr>
                <w:rFonts w:hint="eastAsia" w:ascii="宋体" w:hAnsi="宋体" w:eastAsia="宋体" w:cs="Times New Roman"/>
                <w:kern w:val="0"/>
                <w:sz w:val="24"/>
                <w:szCs w:val="24"/>
              </w:rPr>
              <w:t>行轨压板螺栓紧固无松动、行轨对接处夹板完好无脱落、前后轨对接焊缝正常。</w:t>
            </w:r>
          </w:p>
        </w:tc>
      </w:tr>
      <w:tr w14:paraId="37A3D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trPr>
        <w:tc>
          <w:tcPr>
            <w:tcW w:w="600" w:type="dxa"/>
            <w:vMerge w:val="continue"/>
          </w:tcPr>
          <w:p w14:paraId="2B656431">
            <w:pPr>
              <w:spacing w:line="500" w:lineRule="exact"/>
              <w:rPr>
                <w:rFonts w:ascii="宋体" w:hAnsi="宋体" w:eastAsia="宋体" w:cs="Times New Roman"/>
                <w:kern w:val="0"/>
                <w:sz w:val="24"/>
                <w:szCs w:val="24"/>
              </w:rPr>
            </w:pPr>
          </w:p>
        </w:tc>
        <w:tc>
          <w:tcPr>
            <w:tcW w:w="1253" w:type="dxa"/>
            <w:vMerge w:val="restart"/>
            <w:vAlign w:val="center"/>
          </w:tcPr>
          <w:p w14:paraId="4406AF22">
            <w:pPr>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电动机</w:t>
            </w:r>
          </w:p>
        </w:tc>
        <w:tc>
          <w:tcPr>
            <w:tcW w:w="547" w:type="dxa"/>
            <w:vAlign w:val="center"/>
          </w:tcPr>
          <w:p w14:paraId="0897F38D">
            <w:pPr>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7706" w:type="dxa"/>
            <w:tcBorders>
              <w:bottom w:val="single" w:color="auto" w:sz="4" w:space="0"/>
            </w:tcBorders>
          </w:tcPr>
          <w:p w14:paraId="46507563">
            <w:pPr>
              <w:spacing w:line="500" w:lineRule="exact"/>
              <w:rPr>
                <w:rFonts w:ascii="宋体" w:hAnsi="宋体" w:eastAsia="宋体" w:cs="Times New Roman"/>
                <w:kern w:val="0"/>
                <w:sz w:val="24"/>
                <w:szCs w:val="24"/>
              </w:rPr>
            </w:pPr>
            <w:r>
              <w:rPr>
                <w:rFonts w:hint="eastAsia" w:ascii="宋体" w:hAnsi="宋体" w:eastAsia="宋体" w:cs="Times New Roman"/>
                <w:kern w:val="0"/>
                <w:sz w:val="24"/>
                <w:szCs w:val="24"/>
              </w:rPr>
              <w:t>电动机外表无损伤，轴承无异响。</w:t>
            </w:r>
          </w:p>
        </w:tc>
      </w:tr>
      <w:tr w14:paraId="72961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trPr>
        <w:tc>
          <w:tcPr>
            <w:tcW w:w="600" w:type="dxa"/>
            <w:vMerge w:val="continue"/>
          </w:tcPr>
          <w:p w14:paraId="6BC57F64">
            <w:pPr>
              <w:spacing w:line="500" w:lineRule="exact"/>
              <w:rPr>
                <w:rFonts w:ascii="宋体" w:hAnsi="宋体" w:eastAsia="宋体" w:cs="Times New Roman"/>
                <w:kern w:val="0"/>
                <w:sz w:val="24"/>
                <w:szCs w:val="24"/>
              </w:rPr>
            </w:pPr>
          </w:p>
        </w:tc>
        <w:tc>
          <w:tcPr>
            <w:tcW w:w="1253" w:type="dxa"/>
            <w:vMerge w:val="continue"/>
            <w:vAlign w:val="center"/>
          </w:tcPr>
          <w:p w14:paraId="7154F345">
            <w:pPr>
              <w:spacing w:line="500" w:lineRule="exact"/>
              <w:jc w:val="center"/>
              <w:rPr>
                <w:rFonts w:ascii="宋体" w:hAnsi="宋体" w:eastAsia="宋体" w:cs="Times New Roman"/>
                <w:kern w:val="0"/>
                <w:sz w:val="24"/>
                <w:szCs w:val="24"/>
              </w:rPr>
            </w:pPr>
          </w:p>
        </w:tc>
        <w:tc>
          <w:tcPr>
            <w:tcW w:w="547" w:type="dxa"/>
            <w:tcBorders>
              <w:bottom w:val="single" w:color="auto" w:sz="4" w:space="0"/>
            </w:tcBorders>
            <w:vAlign w:val="center"/>
          </w:tcPr>
          <w:p w14:paraId="3F1FE3BE">
            <w:pPr>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2</w:t>
            </w:r>
          </w:p>
        </w:tc>
        <w:tc>
          <w:tcPr>
            <w:tcW w:w="7706" w:type="dxa"/>
            <w:tcBorders>
              <w:bottom w:val="single" w:color="auto" w:sz="4" w:space="0"/>
            </w:tcBorders>
          </w:tcPr>
          <w:p w14:paraId="35A9A8C4">
            <w:pPr>
              <w:spacing w:line="500" w:lineRule="exact"/>
              <w:rPr>
                <w:rFonts w:ascii="宋体" w:hAnsi="宋体" w:eastAsia="宋体" w:cs="Times New Roman"/>
                <w:kern w:val="0"/>
                <w:sz w:val="24"/>
                <w:szCs w:val="24"/>
              </w:rPr>
            </w:pPr>
            <w:r>
              <w:rPr>
                <w:rFonts w:hint="eastAsia" w:ascii="宋体" w:hAnsi="宋体" w:eastAsia="宋体" w:cs="Times New Roman"/>
                <w:kern w:val="0"/>
                <w:sz w:val="24"/>
                <w:szCs w:val="24"/>
              </w:rPr>
              <w:t>电机冷却扇动作良好。</w:t>
            </w:r>
          </w:p>
        </w:tc>
      </w:tr>
      <w:tr w14:paraId="47114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trPr>
        <w:tc>
          <w:tcPr>
            <w:tcW w:w="600" w:type="dxa"/>
            <w:vMerge w:val="continue"/>
            <w:tcBorders>
              <w:bottom w:val="single" w:color="auto" w:sz="4" w:space="0"/>
            </w:tcBorders>
          </w:tcPr>
          <w:p w14:paraId="006A4B21">
            <w:pPr>
              <w:spacing w:line="500" w:lineRule="exact"/>
              <w:rPr>
                <w:rFonts w:ascii="宋体" w:hAnsi="宋体" w:eastAsia="宋体" w:cs="Times New Roman"/>
                <w:kern w:val="0"/>
                <w:sz w:val="24"/>
                <w:szCs w:val="24"/>
              </w:rPr>
            </w:pPr>
          </w:p>
        </w:tc>
        <w:tc>
          <w:tcPr>
            <w:tcW w:w="1253" w:type="dxa"/>
            <w:vMerge w:val="continue"/>
            <w:tcBorders>
              <w:bottom w:val="single" w:color="auto" w:sz="4" w:space="0"/>
            </w:tcBorders>
            <w:vAlign w:val="center"/>
          </w:tcPr>
          <w:p w14:paraId="59915F26">
            <w:pPr>
              <w:spacing w:line="500" w:lineRule="exact"/>
              <w:jc w:val="center"/>
              <w:rPr>
                <w:rFonts w:ascii="宋体" w:hAnsi="宋体" w:eastAsia="宋体" w:cs="Times New Roman"/>
                <w:kern w:val="0"/>
                <w:sz w:val="24"/>
                <w:szCs w:val="24"/>
              </w:rPr>
            </w:pPr>
          </w:p>
        </w:tc>
        <w:tc>
          <w:tcPr>
            <w:tcW w:w="547" w:type="dxa"/>
            <w:tcBorders>
              <w:bottom w:val="single" w:color="auto" w:sz="4" w:space="0"/>
            </w:tcBorders>
            <w:vAlign w:val="center"/>
          </w:tcPr>
          <w:p w14:paraId="787E35D3">
            <w:pPr>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w:t>
            </w:r>
          </w:p>
        </w:tc>
        <w:tc>
          <w:tcPr>
            <w:tcW w:w="7706" w:type="dxa"/>
            <w:tcBorders>
              <w:bottom w:val="single" w:color="auto" w:sz="4" w:space="0"/>
            </w:tcBorders>
          </w:tcPr>
          <w:p w14:paraId="6C35A4C1">
            <w:pPr>
              <w:spacing w:line="500" w:lineRule="exact"/>
              <w:rPr>
                <w:rFonts w:ascii="宋体" w:hAnsi="宋体" w:eastAsia="宋体" w:cs="Times New Roman"/>
                <w:kern w:val="0"/>
                <w:sz w:val="24"/>
                <w:szCs w:val="24"/>
              </w:rPr>
            </w:pPr>
            <w:r>
              <w:rPr>
                <w:rFonts w:hint="eastAsia" w:ascii="宋体" w:hAnsi="宋体" w:eastAsia="宋体" w:cs="Times New Roman"/>
                <w:kern w:val="0"/>
                <w:sz w:val="24"/>
                <w:szCs w:val="24"/>
              </w:rPr>
              <w:t>制动闸瓦检查：制动器松开时，制动闸瓦与制动轮各处间隙应基本相等；闸瓦磨损正常。</w:t>
            </w:r>
          </w:p>
        </w:tc>
      </w:tr>
      <w:tr w14:paraId="10121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trPr>
        <w:tc>
          <w:tcPr>
            <w:tcW w:w="600" w:type="dxa"/>
            <w:vMerge w:val="restart"/>
            <w:textDirection w:val="tbRlV"/>
            <w:vAlign w:val="center"/>
          </w:tcPr>
          <w:p w14:paraId="70AF1C42">
            <w:pPr>
              <w:spacing w:line="500" w:lineRule="exact"/>
              <w:ind w:left="113" w:right="113"/>
              <w:jc w:val="center"/>
              <w:rPr>
                <w:rFonts w:ascii="宋体" w:hAnsi="宋体" w:eastAsia="宋体" w:cs="Times New Roman"/>
                <w:kern w:val="0"/>
                <w:sz w:val="24"/>
                <w:szCs w:val="24"/>
              </w:rPr>
            </w:pPr>
            <w:r>
              <w:rPr>
                <w:rFonts w:hint="eastAsia" w:ascii="宋体" w:hAnsi="宋体" w:eastAsia="宋体" w:cs="Times New Roman"/>
                <w:kern w:val="0"/>
                <w:sz w:val="24"/>
                <w:szCs w:val="24"/>
              </w:rPr>
              <w:t>小车运行机构</w:t>
            </w:r>
          </w:p>
        </w:tc>
        <w:tc>
          <w:tcPr>
            <w:tcW w:w="1253" w:type="dxa"/>
            <w:vMerge w:val="restart"/>
            <w:vAlign w:val="center"/>
          </w:tcPr>
          <w:p w14:paraId="07EC9F7B">
            <w:pPr>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减速器</w:t>
            </w:r>
          </w:p>
        </w:tc>
        <w:tc>
          <w:tcPr>
            <w:tcW w:w="547" w:type="dxa"/>
            <w:vAlign w:val="center"/>
          </w:tcPr>
          <w:p w14:paraId="5CD63138">
            <w:pPr>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7706" w:type="dxa"/>
            <w:tcBorders>
              <w:bottom w:val="single" w:color="auto" w:sz="4" w:space="0"/>
            </w:tcBorders>
          </w:tcPr>
          <w:p w14:paraId="03EEF4D5">
            <w:pPr>
              <w:spacing w:line="500" w:lineRule="exact"/>
              <w:rPr>
                <w:rFonts w:ascii="宋体" w:hAnsi="宋体" w:eastAsia="宋体" w:cs="Times New Roman"/>
                <w:kern w:val="0"/>
                <w:sz w:val="24"/>
                <w:szCs w:val="24"/>
              </w:rPr>
            </w:pPr>
            <w:r>
              <w:rPr>
                <w:rFonts w:hint="eastAsia" w:ascii="宋体" w:hAnsi="宋体" w:eastAsia="宋体" w:cs="Times New Roman"/>
                <w:kern w:val="0"/>
                <w:sz w:val="24"/>
                <w:szCs w:val="24"/>
              </w:rPr>
              <w:t>检查箱体油位，查看无渗漏。</w:t>
            </w:r>
          </w:p>
        </w:tc>
      </w:tr>
      <w:tr w14:paraId="3E6EA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trPr>
        <w:tc>
          <w:tcPr>
            <w:tcW w:w="600" w:type="dxa"/>
            <w:vMerge w:val="continue"/>
          </w:tcPr>
          <w:p w14:paraId="0394E02F">
            <w:pPr>
              <w:spacing w:line="500" w:lineRule="exact"/>
              <w:rPr>
                <w:rFonts w:ascii="宋体" w:hAnsi="宋体" w:eastAsia="宋体" w:cs="Times New Roman"/>
                <w:kern w:val="0"/>
                <w:sz w:val="24"/>
                <w:szCs w:val="24"/>
              </w:rPr>
            </w:pPr>
          </w:p>
        </w:tc>
        <w:tc>
          <w:tcPr>
            <w:tcW w:w="1253" w:type="dxa"/>
            <w:vMerge w:val="continue"/>
            <w:vAlign w:val="center"/>
          </w:tcPr>
          <w:p w14:paraId="50150171">
            <w:pPr>
              <w:spacing w:line="500" w:lineRule="exact"/>
              <w:jc w:val="center"/>
              <w:rPr>
                <w:rFonts w:ascii="宋体" w:hAnsi="宋体" w:eastAsia="宋体" w:cs="Times New Roman"/>
                <w:kern w:val="0"/>
                <w:sz w:val="24"/>
                <w:szCs w:val="24"/>
              </w:rPr>
            </w:pPr>
          </w:p>
        </w:tc>
        <w:tc>
          <w:tcPr>
            <w:tcW w:w="547" w:type="dxa"/>
            <w:vAlign w:val="center"/>
          </w:tcPr>
          <w:p w14:paraId="073D62B2">
            <w:pPr>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2</w:t>
            </w:r>
          </w:p>
        </w:tc>
        <w:tc>
          <w:tcPr>
            <w:tcW w:w="7706" w:type="dxa"/>
            <w:tcBorders>
              <w:bottom w:val="single" w:color="auto" w:sz="4" w:space="0"/>
            </w:tcBorders>
          </w:tcPr>
          <w:p w14:paraId="558A41D0">
            <w:pPr>
              <w:spacing w:line="500" w:lineRule="exact"/>
              <w:rPr>
                <w:rFonts w:ascii="宋体" w:hAnsi="宋体" w:eastAsia="宋体" w:cs="Times New Roman"/>
                <w:kern w:val="0"/>
                <w:sz w:val="24"/>
                <w:szCs w:val="24"/>
              </w:rPr>
            </w:pPr>
            <w:r>
              <w:rPr>
                <w:rFonts w:hint="eastAsia" w:ascii="宋体" w:hAnsi="宋体" w:eastAsia="宋体" w:cs="Times New Roman"/>
                <w:kern w:val="0"/>
                <w:sz w:val="24"/>
                <w:szCs w:val="24"/>
              </w:rPr>
              <w:t>齿轮运转应无异响。</w:t>
            </w:r>
          </w:p>
        </w:tc>
      </w:tr>
      <w:tr w14:paraId="7A0F2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trPr>
        <w:tc>
          <w:tcPr>
            <w:tcW w:w="600" w:type="dxa"/>
            <w:vMerge w:val="continue"/>
          </w:tcPr>
          <w:p w14:paraId="2C6066A6">
            <w:pPr>
              <w:spacing w:line="500" w:lineRule="exact"/>
              <w:rPr>
                <w:rFonts w:ascii="宋体" w:hAnsi="宋体" w:eastAsia="宋体" w:cs="Times New Roman"/>
                <w:kern w:val="0"/>
                <w:sz w:val="24"/>
                <w:szCs w:val="24"/>
              </w:rPr>
            </w:pPr>
          </w:p>
        </w:tc>
        <w:tc>
          <w:tcPr>
            <w:tcW w:w="1253" w:type="dxa"/>
            <w:vMerge w:val="continue"/>
            <w:tcBorders>
              <w:bottom w:val="single" w:color="auto" w:sz="4" w:space="0"/>
            </w:tcBorders>
            <w:vAlign w:val="center"/>
          </w:tcPr>
          <w:p w14:paraId="13DDB4D4">
            <w:pPr>
              <w:spacing w:line="500" w:lineRule="exact"/>
              <w:jc w:val="center"/>
              <w:rPr>
                <w:rFonts w:ascii="宋体" w:hAnsi="宋体" w:eastAsia="宋体" w:cs="Times New Roman"/>
                <w:kern w:val="0"/>
                <w:sz w:val="24"/>
                <w:szCs w:val="24"/>
              </w:rPr>
            </w:pPr>
          </w:p>
        </w:tc>
        <w:tc>
          <w:tcPr>
            <w:tcW w:w="547" w:type="dxa"/>
            <w:tcBorders>
              <w:bottom w:val="single" w:color="auto" w:sz="4" w:space="0"/>
            </w:tcBorders>
            <w:vAlign w:val="center"/>
          </w:tcPr>
          <w:p w14:paraId="673441D7">
            <w:pPr>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w:t>
            </w:r>
          </w:p>
        </w:tc>
        <w:tc>
          <w:tcPr>
            <w:tcW w:w="7706" w:type="dxa"/>
            <w:tcBorders>
              <w:bottom w:val="single" w:color="auto" w:sz="4" w:space="0"/>
            </w:tcBorders>
          </w:tcPr>
          <w:p w14:paraId="423DC663">
            <w:pPr>
              <w:spacing w:line="500" w:lineRule="exact"/>
              <w:rPr>
                <w:rFonts w:ascii="宋体" w:hAnsi="宋体" w:eastAsia="宋体" w:cs="Times New Roman"/>
                <w:kern w:val="0"/>
                <w:sz w:val="24"/>
                <w:szCs w:val="24"/>
              </w:rPr>
            </w:pPr>
            <w:r>
              <w:rPr>
                <w:rFonts w:hint="eastAsia" w:ascii="宋体" w:hAnsi="宋体" w:eastAsia="宋体" w:cs="Times New Roman"/>
                <w:kern w:val="0"/>
                <w:sz w:val="24"/>
                <w:szCs w:val="24"/>
              </w:rPr>
              <w:t>轴承无异常振动和温度。</w:t>
            </w:r>
          </w:p>
        </w:tc>
      </w:tr>
      <w:tr w14:paraId="76F3F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trPr>
        <w:tc>
          <w:tcPr>
            <w:tcW w:w="600" w:type="dxa"/>
            <w:vMerge w:val="continue"/>
          </w:tcPr>
          <w:p w14:paraId="62496A44">
            <w:pPr>
              <w:spacing w:line="500" w:lineRule="exact"/>
              <w:rPr>
                <w:rFonts w:ascii="宋体" w:hAnsi="宋体" w:eastAsia="宋体" w:cs="Times New Roman"/>
                <w:kern w:val="0"/>
                <w:sz w:val="24"/>
                <w:szCs w:val="24"/>
              </w:rPr>
            </w:pPr>
          </w:p>
        </w:tc>
        <w:tc>
          <w:tcPr>
            <w:tcW w:w="1253" w:type="dxa"/>
            <w:tcBorders>
              <w:bottom w:val="single" w:color="auto" w:sz="4" w:space="0"/>
            </w:tcBorders>
            <w:vAlign w:val="center"/>
          </w:tcPr>
          <w:p w14:paraId="784825EE">
            <w:pPr>
              <w:spacing w:line="500" w:lineRule="exact"/>
              <w:ind w:firstLine="120" w:firstLineChars="50"/>
              <w:jc w:val="center"/>
              <w:rPr>
                <w:rFonts w:ascii="宋体" w:hAnsi="宋体" w:eastAsia="宋体" w:cs="Times New Roman"/>
                <w:kern w:val="0"/>
                <w:sz w:val="24"/>
                <w:szCs w:val="24"/>
              </w:rPr>
            </w:pPr>
            <w:r>
              <w:rPr>
                <w:rFonts w:hint="eastAsia" w:ascii="宋体" w:hAnsi="宋体" w:eastAsia="宋体" w:cs="Times New Roman"/>
                <w:kern w:val="0"/>
                <w:sz w:val="24"/>
                <w:szCs w:val="24"/>
              </w:rPr>
              <w:t>走轮</w:t>
            </w:r>
          </w:p>
        </w:tc>
        <w:tc>
          <w:tcPr>
            <w:tcW w:w="547" w:type="dxa"/>
            <w:tcBorders>
              <w:bottom w:val="single" w:color="auto" w:sz="4" w:space="0"/>
            </w:tcBorders>
            <w:vAlign w:val="center"/>
          </w:tcPr>
          <w:p w14:paraId="086F76F0">
            <w:pPr>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7706" w:type="dxa"/>
            <w:tcBorders>
              <w:bottom w:val="single" w:color="auto" w:sz="4" w:space="0"/>
            </w:tcBorders>
          </w:tcPr>
          <w:p w14:paraId="2E11D3AB">
            <w:pPr>
              <w:spacing w:line="500" w:lineRule="exact"/>
              <w:rPr>
                <w:rFonts w:ascii="宋体" w:hAnsi="宋体" w:eastAsia="宋体" w:cs="Times New Roman"/>
                <w:kern w:val="0"/>
                <w:sz w:val="24"/>
                <w:szCs w:val="24"/>
              </w:rPr>
            </w:pPr>
            <w:r>
              <w:rPr>
                <w:rFonts w:hint="eastAsia" w:ascii="宋体" w:hAnsi="宋体" w:eastAsia="宋体" w:cs="Times New Roman"/>
                <w:kern w:val="0"/>
                <w:sz w:val="24"/>
                <w:szCs w:val="24"/>
              </w:rPr>
              <w:t>无卡轨异响，加注油脂。</w:t>
            </w:r>
          </w:p>
        </w:tc>
      </w:tr>
      <w:tr w14:paraId="50150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trPr>
        <w:tc>
          <w:tcPr>
            <w:tcW w:w="600" w:type="dxa"/>
            <w:vMerge w:val="continue"/>
          </w:tcPr>
          <w:p w14:paraId="0ADD3470">
            <w:pPr>
              <w:spacing w:line="500" w:lineRule="exact"/>
              <w:rPr>
                <w:rFonts w:ascii="宋体" w:hAnsi="宋体" w:eastAsia="宋体" w:cs="Times New Roman"/>
                <w:kern w:val="0"/>
                <w:sz w:val="24"/>
                <w:szCs w:val="24"/>
              </w:rPr>
            </w:pPr>
          </w:p>
        </w:tc>
        <w:tc>
          <w:tcPr>
            <w:tcW w:w="1253" w:type="dxa"/>
            <w:tcBorders>
              <w:bottom w:val="single" w:color="auto" w:sz="4" w:space="0"/>
            </w:tcBorders>
            <w:vAlign w:val="center"/>
          </w:tcPr>
          <w:p w14:paraId="4349CB9B">
            <w:pPr>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缓冲器</w:t>
            </w:r>
          </w:p>
        </w:tc>
        <w:tc>
          <w:tcPr>
            <w:tcW w:w="547" w:type="dxa"/>
            <w:tcBorders>
              <w:bottom w:val="single" w:color="auto" w:sz="4" w:space="0"/>
            </w:tcBorders>
            <w:vAlign w:val="center"/>
          </w:tcPr>
          <w:p w14:paraId="62573FD4">
            <w:pPr>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7706" w:type="dxa"/>
            <w:tcBorders>
              <w:bottom w:val="single" w:color="auto" w:sz="4" w:space="0"/>
            </w:tcBorders>
          </w:tcPr>
          <w:p w14:paraId="59FAC7C8">
            <w:pPr>
              <w:spacing w:line="500" w:lineRule="exact"/>
              <w:rPr>
                <w:rFonts w:ascii="宋体" w:hAnsi="宋体" w:eastAsia="宋体" w:cs="Times New Roman"/>
                <w:kern w:val="0"/>
                <w:sz w:val="24"/>
                <w:szCs w:val="24"/>
              </w:rPr>
            </w:pPr>
            <w:r>
              <w:rPr>
                <w:rFonts w:hint="eastAsia" w:ascii="宋体" w:hAnsi="宋体" w:eastAsia="宋体" w:cs="Times New Roman"/>
                <w:kern w:val="0"/>
                <w:sz w:val="24"/>
                <w:szCs w:val="24"/>
              </w:rPr>
              <w:t>缓冲器焊接牢靠无裂纹。机械硬限位牢靠无裂缝。</w:t>
            </w:r>
          </w:p>
        </w:tc>
      </w:tr>
      <w:tr w14:paraId="32378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trPr>
        <w:tc>
          <w:tcPr>
            <w:tcW w:w="600" w:type="dxa"/>
            <w:vMerge w:val="continue"/>
            <w:vAlign w:val="center"/>
          </w:tcPr>
          <w:p w14:paraId="45ADD0EB">
            <w:pPr>
              <w:spacing w:line="500" w:lineRule="exact"/>
              <w:jc w:val="center"/>
              <w:rPr>
                <w:rFonts w:ascii="宋体" w:hAnsi="宋体" w:eastAsia="宋体" w:cs="Times New Roman"/>
                <w:kern w:val="0"/>
                <w:sz w:val="24"/>
                <w:szCs w:val="24"/>
              </w:rPr>
            </w:pPr>
          </w:p>
        </w:tc>
        <w:tc>
          <w:tcPr>
            <w:tcW w:w="1253" w:type="dxa"/>
            <w:tcBorders>
              <w:bottom w:val="single" w:color="auto" w:sz="4" w:space="0"/>
            </w:tcBorders>
            <w:vAlign w:val="center"/>
          </w:tcPr>
          <w:p w14:paraId="0679C3A1">
            <w:pPr>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导轨</w:t>
            </w:r>
          </w:p>
        </w:tc>
        <w:tc>
          <w:tcPr>
            <w:tcW w:w="547" w:type="dxa"/>
            <w:tcBorders>
              <w:bottom w:val="single" w:color="auto" w:sz="4" w:space="0"/>
            </w:tcBorders>
            <w:vAlign w:val="center"/>
          </w:tcPr>
          <w:p w14:paraId="5C408B68">
            <w:pPr>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2</w:t>
            </w:r>
          </w:p>
        </w:tc>
        <w:tc>
          <w:tcPr>
            <w:tcW w:w="7706" w:type="dxa"/>
            <w:tcBorders>
              <w:bottom w:val="single" w:color="auto" w:sz="4" w:space="0"/>
            </w:tcBorders>
            <w:vAlign w:val="center"/>
          </w:tcPr>
          <w:p w14:paraId="46C18C5C">
            <w:pPr>
              <w:spacing w:line="500" w:lineRule="exact"/>
              <w:rPr>
                <w:rFonts w:ascii="宋体" w:hAnsi="宋体" w:eastAsia="宋体" w:cs="Times New Roman"/>
                <w:kern w:val="0"/>
                <w:sz w:val="24"/>
                <w:szCs w:val="24"/>
              </w:rPr>
            </w:pPr>
            <w:r>
              <w:rPr>
                <w:rFonts w:hint="eastAsia" w:ascii="宋体" w:hAnsi="宋体" w:eastAsia="宋体" w:cs="Times New Roman"/>
                <w:kern w:val="0"/>
                <w:sz w:val="24"/>
                <w:szCs w:val="24"/>
              </w:rPr>
              <w:t>无啃轨现象，导轨压板焊接牢靠无裂纹。</w:t>
            </w:r>
          </w:p>
        </w:tc>
      </w:tr>
      <w:tr w14:paraId="3DAEF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trPr>
        <w:tc>
          <w:tcPr>
            <w:tcW w:w="600" w:type="dxa"/>
            <w:vMerge w:val="continue"/>
            <w:vAlign w:val="center"/>
          </w:tcPr>
          <w:p w14:paraId="677D364B">
            <w:pPr>
              <w:spacing w:line="500" w:lineRule="exact"/>
              <w:jc w:val="center"/>
              <w:rPr>
                <w:rFonts w:ascii="宋体" w:hAnsi="宋体" w:eastAsia="宋体" w:cs="Times New Roman"/>
                <w:kern w:val="0"/>
                <w:sz w:val="24"/>
                <w:szCs w:val="24"/>
              </w:rPr>
            </w:pPr>
          </w:p>
        </w:tc>
        <w:tc>
          <w:tcPr>
            <w:tcW w:w="1253" w:type="dxa"/>
            <w:vMerge w:val="restart"/>
            <w:vAlign w:val="center"/>
          </w:tcPr>
          <w:p w14:paraId="4939B55B">
            <w:pPr>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电动机</w:t>
            </w:r>
          </w:p>
        </w:tc>
        <w:tc>
          <w:tcPr>
            <w:tcW w:w="547" w:type="dxa"/>
            <w:vAlign w:val="center"/>
          </w:tcPr>
          <w:p w14:paraId="66BE44F1">
            <w:pPr>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7706" w:type="dxa"/>
            <w:tcBorders>
              <w:bottom w:val="single" w:color="auto" w:sz="4" w:space="0"/>
            </w:tcBorders>
          </w:tcPr>
          <w:p w14:paraId="3A8D6DE1">
            <w:pPr>
              <w:spacing w:line="500" w:lineRule="exact"/>
              <w:rPr>
                <w:rFonts w:ascii="宋体" w:hAnsi="宋体" w:eastAsia="宋体" w:cs="Times New Roman"/>
                <w:kern w:val="0"/>
                <w:sz w:val="24"/>
                <w:szCs w:val="24"/>
              </w:rPr>
            </w:pPr>
            <w:r>
              <w:rPr>
                <w:rFonts w:hint="eastAsia" w:ascii="宋体" w:hAnsi="宋体" w:eastAsia="宋体" w:cs="Times New Roman"/>
                <w:kern w:val="0"/>
                <w:sz w:val="24"/>
                <w:szCs w:val="24"/>
              </w:rPr>
              <w:t>电动机外表无损伤，轴承无异响。</w:t>
            </w:r>
          </w:p>
        </w:tc>
      </w:tr>
      <w:tr w14:paraId="03C79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trPr>
        <w:tc>
          <w:tcPr>
            <w:tcW w:w="600" w:type="dxa"/>
            <w:vMerge w:val="continue"/>
            <w:vAlign w:val="center"/>
          </w:tcPr>
          <w:p w14:paraId="5F42BED6">
            <w:pPr>
              <w:spacing w:line="500" w:lineRule="exact"/>
              <w:jc w:val="center"/>
              <w:rPr>
                <w:rFonts w:ascii="宋体" w:hAnsi="宋体" w:eastAsia="宋体" w:cs="Times New Roman"/>
                <w:kern w:val="0"/>
                <w:sz w:val="24"/>
                <w:szCs w:val="24"/>
              </w:rPr>
            </w:pPr>
          </w:p>
        </w:tc>
        <w:tc>
          <w:tcPr>
            <w:tcW w:w="1253" w:type="dxa"/>
            <w:vMerge w:val="continue"/>
            <w:vAlign w:val="center"/>
          </w:tcPr>
          <w:p w14:paraId="1DA863CA">
            <w:pPr>
              <w:spacing w:line="500" w:lineRule="exact"/>
              <w:jc w:val="center"/>
              <w:rPr>
                <w:rFonts w:ascii="宋体" w:hAnsi="宋体" w:eastAsia="宋体" w:cs="Times New Roman"/>
                <w:kern w:val="0"/>
                <w:sz w:val="24"/>
                <w:szCs w:val="24"/>
              </w:rPr>
            </w:pPr>
          </w:p>
        </w:tc>
        <w:tc>
          <w:tcPr>
            <w:tcW w:w="547" w:type="dxa"/>
            <w:tcBorders>
              <w:bottom w:val="single" w:color="auto" w:sz="4" w:space="0"/>
            </w:tcBorders>
            <w:vAlign w:val="center"/>
          </w:tcPr>
          <w:p w14:paraId="4A7D197C">
            <w:pPr>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2</w:t>
            </w:r>
          </w:p>
        </w:tc>
        <w:tc>
          <w:tcPr>
            <w:tcW w:w="7706" w:type="dxa"/>
            <w:tcBorders>
              <w:bottom w:val="single" w:color="auto" w:sz="4" w:space="0"/>
            </w:tcBorders>
          </w:tcPr>
          <w:p w14:paraId="4F585B50">
            <w:pPr>
              <w:spacing w:line="500" w:lineRule="exact"/>
              <w:rPr>
                <w:rFonts w:ascii="宋体" w:hAnsi="宋体" w:eastAsia="宋体" w:cs="Times New Roman"/>
                <w:kern w:val="0"/>
                <w:sz w:val="24"/>
                <w:szCs w:val="24"/>
              </w:rPr>
            </w:pPr>
            <w:r>
              <w:rPr>
                <w:rFonts w:hint="eastAsia" w:ascii="宋体" w:hAnsi="宋体" w:eastAsia="宋体" w:cs="Times New Roman"/>
                <w:kern w:val="0"/>
                <w:sz w:val="24"/>
                <w:szCs w:val="24"/>
              </w:rPr>
              <w:t>电机冷却扇动作良好。</w:t>
            </w:r>
          </w:p>
        </w:tc>
      </w:tr>
      <w:tr w14:paraId="5B8AF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trPr>
        <w:tc>
          <w:tcPr>
            <w:tcW w:w="600" w:type="dxa"/>
            <w:vMerge w:val="continue"/>
            <w:tcBorders>
              <w:bottom w:val="single" w:color="auto" w:sz="4" w:space="0"/>
            </w:tcBorders>
            <w:vAlign w:val="center"/>
          </w:tcPr>
          <w:p w14:paraId="21373BD4">
            <w:pPr>
              <w:spacing w:line="500" w:lineRule="exact"/>
              <w:jc w:val="center"/>
              <w:rPr>
                <w:rFonts w:ascii="宋体" w:hAnsi="宋体" w:eastAsia="宋体" w:cs="Times New Roman"/>
                <w:kern w:val="0"/>
                <w:sz w:val="24"/>
                <w:szCs w:val="24"/>
              </w:rPr>
            </w:pPr>
          </w:p>
        </w:tc>
        <w:tc>
          <w:tcPr>
            <w:tcW w:w="1253" w:type="dxa"/>
            <w:vMerge w:val="continue"/>
            <w:tcBorders>
              <w:bottom w:val="single" w:color="auto" w:sz="4" w:space="0"/>
            </w:tcBorders>
            <w:vAlign w:val="center"/>
          </w:tcPr>
          <w:p w14:paraId="1C16E870">
            <w:pPr>
              <w:spacing w:line="500" w:lineRule="exact"/>
              <w:jc w:val="center"/>
              <w:rPr>
                <w:rFonts w:ascii="宋体" w:hAnsi="宋体" w:eastAsia="宋体" w:cs="Times New Roman"/>
                <w:kern w:val="0"/>
                <w:sz w:val="24"/>
                <w:szCs w:val="24"/>
              </w:rPr>
            </w:pPr>
          </w:p>
        </w:tc>
        <w:tc>
          <w:tcPr>
            <w:tcW w:w="547" w:type="dxa"/>
            <w:tcBorders>
              <w:bottom w:val="single" w:color="auto" w:sz="4" w:space="0"/>
            </w:tcBorders>
            <w:vAlign w:val="center"/>
          </w:tcPr>
          <w:p w14:paraId="47E44EEF">
            <w:pPr>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w:t>
            </w:r>
          </w:p>
        </w:tc>
        <w:tc>
          <w:tcPr>
            <w:tcW w:w="7706" w:type="dxa"/>
            <w:tcBorders>
              <w:bottom w:val="single" w:color="auto" w:sz="4" w:space="0"/>
            </w:tcBorders>
          </w:tcPr>
          <w:p w14:paraId="4DA51597">
            <w:pPr>
              <w:spacing w:line="500" w:lineRule="exact"/>
              <w:rPr>
                <w:rFonts w:ascii="宋体" w:hAnsi="宋体" w:eastAsia="宋体" w:cs="Times New Roman"/>
                <w:kern w:val="0"/>
                <w:sz w:val="24"/>
                <w:szCs w:val="24"/>
              </w:rPr>
            </w:pPr>
            <w:r>
              <w:rPr>
                <w:rFonts w:hint="eastAsia" w:ascii="宋体" w:hAnsi="宋体" w:eastAsia="宋体" w:cs="Times New Roman"/>
                <w:kern w:val="0"/>
                <w:sz w:val="24"/>
                <w:szCs w:val="24"/>
              </w:rPr>
              <w:t>制动闸瓦检查：制动器松开时，制动闸瓦与制动轮各处间隙应基本相等；闸瓦磨损正常。</w:t>
            </w:r>
          </w:p>
        </w:tc>
      </w:tr>
      <w:tr w14:paraId="678C0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trPr>
        <w:tc>
          <w:tcPr>
            <w:tcW w:w="600" w:type="dxa"/>
            <w:vMerge w:val="restart"/>
            <w:vAlign w:val="center"/>
          </w:tcPr>
          <w:p w14:paraId="32B0508C">
            <w:pPr>
              <w:spacing w:line="500" w:lineRule="exact"/>
              <w:ind w:left="113" w:right="113"/>
              <w:jc w:val="center"/>
              <w:rPr>
                <w:rFonts w:ascii="宋体" w:hAnsi="宋体" w:eastAsia="宋体" w:cs="Times New Roman"/>
                <w:kern w:val="0"/>
                <w:sz w:val="24"/>
                <w:szCs w:val="24"/>
              </w:rPr>
            </w:pPr>
            <w:r>
              <w:rPr>
                <w:rFonts w:hint="eastAsia" w:ascii="宋体" w:hAnsi="宋体" w:eastAsia="宋体" w:cs="Times New Roman"/>
                <w:kern w:val="0"/>
                <w:sz w:val="24"/>
                <w:szCs w:val="24"/>
              </w:rPr>
              <w:t>电器</w:t>
            </w:r>
          </w:p>
        </w:tc>
        <w:tc>
          <w:tcPr>
            <w:tcW w:w="1253" w:type="dxa"/>
            <w:tcBorders>
              <w:bottom w:val="single" w:color="auto" w:sz="4" w:space="0"/>
            </w:tcBorders>
            <w:vAlign w:val="center"/>
          </w:tcPr>
          <w:p w14:paraId="5B460886">
            <w:pPr>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指示灯</w:t>
            </w:r>
          </w:p>
        </w:tc>
        <w:tc>
          <w:tcPr>
            <w:tcW w:w="547" w:type="dxa"/>
            <w:tcBorders>
              <w:bottom w:val="single" w:color="auto" w:sz="4" w:space="0"/>
            </w:tcBorders>
            <w:vAlign w:val="center"/>
          </w:tcPr>
          <w:p w14:paraId="457A7C7C">
            <w:pPr>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7706" w:type="dxa"/>
            <w:tcBorders>
              <w:bottom w:val="single" w:color="auto" w:sz="4" w:space="0"/>
            </w:tcBorders>
            <w:vAlign w:val="center"/>
          </w:tcPr>
          <w:p w14:paraId="65A16BE9">
            <w:pPr>
              <w:spacing w:line="500" w:lineRule="exact"/>
              <w:rPr>
                <w:rFonts w:ascii="宋体" w:hAnsi="宋体" w:eastAsia="宋体" w:cs="Times New Roman"/>
                <w:kern w:val="0"/>
                <w:sz w:val="24"/>
                <w:szCs w:val="24"/>
              </w:rPr>
            </w:pPr>
            <w:r>
              <w:rPr>
                <w:rFonts w:hint="eastAsia" w:ascii="宋体" w:hAnsi="宋体" w:eastAsia="宋体" w:cs="Times New Roman"/>
                <w:kern w:val="0"/>
                <w:sz w:val="24"/>
                <w:szCs w:val="24"/>
              </w:rPr>
              <w:t>各类指示灯是否完好。</w:t>
            </w:r>
          </w:p>
        </w:tc>
      </w:tr>
      <w:tr w14:paraId="1EBB9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trPr>
        <w:tc>
          <w:tcPr>
            <w:tcW w:w="600" w:type="dxa"/>
            <w:vMerge w:val="continue"/>
            <w:textDirection w:val="tbRlV"/>
            <w:vAlign w:val="center"/>
          </w:tcPr>
          <w:p w14:paraId="76077EBD">
            <w:pPr>
              <w:spacing w:line="500" w:lineRule="exact"/>
              <w:ind w:left="113" w:right="113"/>
              <w:jc w:val="center"/>
              <w:rPr>
                <w:rFonts w:ascii="宋体" w:hAnsi="宋体" w:eastAsia="宋体" w:cs="Times New Roman"/>
                <w:kern w:val="0"/>
                <w:sz w:val="24"/>
                <w:szCs w:val="24"/>
              </w:rPr>
            </w:pPr>
          </w:p>
        </w:tc>
        <w:tc>
          <w:tcPr>
            <w:tcW w:w="1253" w:type="dxa"/>
            <w:tcBorders>
              <w:bottom w:val="single" w:color="auto" w:sz="4" w:space="0"/>
            </w:tcBorders>
            <w:vAlign w:val="center"/>
          </w:tcPr>
          <w:p w14:paraId="743DBE21">
            <w:pPr>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遥控器</w:t>
            </w:r>
          </w:p>
        </w:tc>
        <w:tc>
          <w:tcPr>
            <w:tcW w:w="547" w:type="dxa"/>
            <w:tcBorders>
              <w:bottom w:val="single" w:color="auto" w:sz="4" w:space="0"/>
            </w:tcBorders>
            <w:vAlign w:val="center"/>
          </w:tcPr>
          <w:p w14:paraId="690ADE42">
            <w:pPr>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7706" w:type="dxa"/>
            <w:tcBorders>
              <w:bottom w:val="single" w:color="auto" w:sz="4" w:space="0"/>
            </w:tcBorders>
            <w:vAlign w:val="center"/>
          </w:tcPr>
          <w:p w14:paraId="44899BC4">
            <w:pPr>
              <w:spacing w:line="500" w:lineRule="exact"/>
              <w:rPr>
                <w:rFonts w:ascii="宋体" w:hAnsi="宋体" w:eastAsia="宋体" w:cs="Times New Roman"/>
                <w:kern w:val="0"/>
                <w:sz w:val="24"/>
                <w:szCs w:val="24"/>
              </w:rPr>
            </w:pPr>
            <w:r>
              <w:rPr>
                <w:rFonts w:hint="eastAsia" w:ascii="宋体" w:hAnsi="宋体" w:eastAsia="宋体" w:cs="Times New Roman"/>
                <w:kern w:val="0"/>
                <w:sz w:val="24"/>
                <w:szCs w:val="24"/>
              </w:rPr>
              <w:t>各按钮、操作杆保护套功能完好，遥控器外观无损坏。</w:t>
            </w:r>
          </w:p>
        </w:tc>
      </w:tr>
      <w:tr w14:paraId="5E919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trPr>
        <w:tc>
          <w:tcPr>
            <w:tcW w:w="600" w:type="dxa"/>
            <w:vMerge w:val="continue"/>
            <w:vAlign w:val="center"/>
          </w:tcPr>
          <w:p w14:paraId="3C25A851">
            <w:pPr>
              <w:spacing w:line="500" w:lineRule="exact"/>
              <w:jc w:val="center"/>
              <w:rPr>
                <w:rFonts w:ascii="宋体" w:hAnsi="宋体" w:eastAsia="宋体" w:cs="Times New Roman"/>
                <w:kern w:val="0"/>
                <w:sz w:val="24"/>
                <w:szCs w:val="24"/>
              </w:rPr>
            </w:pPr>
          </w:p>
        </w:tc>
        <w:tc>
          <w:tcPr>
            <w:tcW w:w="1253" w:type="dxa"/>
            <w:tcBorders>
              <w:bottom w:val="single" w:color="auto" w:sz="4" w:space="0"/>
            </w:tcBorders>
            <w:vAlign w:val="center"/>
          </w:tcPr>
          <w:p w14:paraId="2EDFF751">
            <w:pPr>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限位开关</w:t>
            </w:r>
          </w:p>
        </w:tc>
        <w:tc>
          <w:tcPr>
            <w:tcW w:w="547" w:type="dxa"/>
            <w:tcBorders>
              <w:bottom w:val="single" w:color="auto" w:sz="4" w:space="0"/>
            </w:tcBorders>
            <w:vAlign w:val="center"/>
          </w:tcPr>
          <w:p w14:paraId="6687B1A6">
            <w:pPr>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2</w:t>
            </w:r>
          </w:p>
        </w:tc>
        <w:tc>
          <w:tcPr>
            <w:tcW w:w="7706" w:type="dxa"/>
            <w:tcBorders>
              <w:bottom w:val="single" w:color="auto" w:sz="4" w:space="0"/>
            </w:tcBorders>
            <w:vAlign w:val="center"/>
          </w:tcPr>
          <w:p w14:paraId="0D0E96E9">
            <w:pPr>
              <w:spacing w:line="500" w:lineRule="exact"/>
              <w:rPr>
                <w:rFonts w:ascii="宋体" w:hAnsi="宋体" w:eastAsia="宋体" w:cs="Times New Roman"/>
                <w:kern w:val="0"/>
                <w:sz w:val="24"/>
                <w:szCs w:val="24"/>
              </w:rPr>
            </w:pPr>
            <w:r>
              <w:rPr>
                <w:rFonts w:hint="eastAsia" w:ascii="宋体" w:hAnsi="宋体" w:eastAsia="宋体" w:cs="Times New Roman"/>
                <w:kern w:val="0"/>
                <w:sz w:val="24"/>
                <w:szCs w:val="24"/>
              </w:rPr>
              <w:t>各限位开关无松动损坏，动作灵活，功能正常。重锤限位的重锤在钢丝绳中滑行良好，无缠绕现象，且限位安装牢固，动作灵敏，功能良好。</w:t>
            </w:r>
          </w:p>
        </w:tc>
      </w:tr>
      <w:tr w14:paraId="38011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trPr>
        <w:tc>
          <w:tcPr>
            <w:tcW w:w="600" w:type="dxa"/>
            <w:vMerge w:val="continue"/>
            <w:vAlign w:val="center"/>
          </w:tcPr>
          <w:p w14:paraId="2AB24040">
            <w:pPr>
              <w:spacing w:line="500" w:lineRule="exact"/>
              <w:jc w:val="center"/>
              <w:rPr>
                <w:rFonts w:ascii="宋体" w:hAnsi="宋体" w:eastAsia="宋体" w:cs="Times New Roman"/>
                <w:kern w:val="0"/>
                <w:sz w:val="24"/>
                <w:szCs w:val="24"/>
              </w:rPr>
            </w:pPr>
          </w:p>
        </w:tc>
        <w:tc>
          <w:tcPr>
            <w:tcW w:w="1253" w:type="dxa"/>
            <w:vMerge w:val="restart"/>
            <w:vAlign w:val="center"/>
          </w:tcPr>
          <w:p w14:paraId="278726D7">
            <w:pPr>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集电器及滑触线</w:t>
            </w:r>
          </w:p>
        </w:tc>
        <w:tc>
          <w:tcPr>
            <w:tcW w:w="547" w:type="dxa"/>
            <w:vAlign w:val="center"/>
          </w:tcPr>
          <w:p w14:paraId="31306FEC">
            <w:pPr>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7706" w:type="dxa"/>
            <w:tcBorders>
              <w:bottom w:val="single" w:color="auto" w:sz="4" w:space="0"/>
            </w:tcBorders>
            <w:vAlign w:val="center"/>
          </w:tcPr>
          <w:p w14:paraId="0B840E54">
            <w:pPr>
              <w:spacing w:line="500" w:lineRule="exact"/>
              <w:rPr>
                <w:rFonts w:ascii="宋体" w:hAnsi="宋体" w:eastAsia="宋体" w:cs="Times New Roman"/>
                <w:kern w:val="0"/>
                <w:sz w:val="24"/>
                <w:szCs w:val="24"/>
              </w:rPr>
            </w:pPr>
            <w:r>
              <w:rPr>
                <w:rFonts w:hint="eastAsia" w:ascii="宋体" w:hAnsi="宋体" w:eastAsia="宋体" w:cs="Times New Roman"/>
                <w:kern w:val="0"/>
                <w:sz w:val="24"/>
                <w:szCs w:val="24"/>
              </w:rPr>
              <w:t>滑触线无变形翘曲，集中器滑触刀与滑触线接触良好。</w:t>
            </w:r>
          </w:p>
        </w:tc>
      </w:tr>
      <w:tr w14:paraId="2ABA6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trPr>
        <w:tc>
          <w:tcPr>
            <w:tcW w:w="600" w:type="dxa"/>
            <w:vMerge w:val="continue"/>
            <w:vAlign w:val="center"/>
          </w:tcPr>
          <w:p w14:paraId="32002201">
            <w:pPr>
              <w:spacing w:line="500" w:lineRule="exact"/>
              <w:jc w:val="center"/>
              <w:rPr>
                <w:rFonts w:ascii="宋体" w:hAnsi="宋体" w:eastAsia="宋体" w:cs="Times New Roman"/>
                <w:kern w:val="0"/>
                <w:sz w:val="24"/>
                <w:szCs w:val="24"/>
              </w:rPr>
            </w:pPr>
          </w:p>
        </w:tc>
        <w:tc>
          <w:tcPr>
            <w:tcW w:w="1253" w:type="dxa"/>
            <w:vMerge w:val="continue"/>
            <w:tcBorders>
              <w:bottom w:val="single" w:color="auto" w:sz="4" w:space="0"/>
            </w:tcBorders>
            <w:vAlign w:val="center"/>
          </w:tcPr>
          <w:p w14:paraId="5387A9A3">
            <w:pPr>
              <w:spacing w:line="500" w:lineRule="exact"/>
              <w:jc w:val="center"/>
              <w:rPr>
                <w:rFonts w:ascii="宋体" w:hAnsi="宋体" w:eastAsia="宋体" w:cs="Times New Roman"/>
                <w:kern w:val="0"/>
                <w:sz w:val="24"/>
                <w:szCs w:val="24"/>
              </w:rPr>
            </w:pPr>
          </w:p>
        </w:tc>
        <w:tc>
          <w:tcPr>
            <w:tcW w:w="547" w:type="dxa"/>
            <w:tcBorders>
              <w:bottom w:val="single" w:color="auto" w:sz="4" w:space="0"/>
            </w:tcBorders>
            <w:vAlign w:val="center"/>
          </w:tcPr>
          <w:p w14:paraId="5606AAD6">
            <w:pPr>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2</w:t>
            </w:r>
          </w:p>
        </w:tc>
        <w:tc>
          <w:tcPr>
            <w:tcW w:w="7706" w:type="dxa"/>
            <w:tcBorders>
              <w:bottom w:val="single" w:color="auto" w:sz="4" w:space="0"/>
            </w:tcBorders>
            <w:vAlign w:val="center"/>
          </w:tcPr>
          <w:p w14:paraId="6A2D3937">
            <w:pPr>
              <w:spacing w:line="500" w:lineRule="exact"/>
              <w:rPr>
                <w:rFonts w:ascii="宋体" w:hAnsi="宋体" w:eastAsia="宋体" w:cs="Times New Roman"/>
                <w:kern w:val="0"/>
                <w:sz w:val="24"/>
                <w:szCs w:val="24"/>
              </w:rPr>
            </w:pPr>
            <w:r>
              <w:rPr>
                <w:rFonts w:hint="eastAsia" w:ascii="宋体" w:hAnsi="宋体" w:eastAsia="宋体" w:cs="Times New Roman"/>
                <w:kern w:val="0"/>
                <w:sz w:val="24"/>
                <w:szCs w:val="24"/>
              </w:rPr>
              <w:t>集电器支架无损坏，弹簧弹性良好。</w:t>
            </w:r>
          </w:p>
        </w:tc>
      </w:tr>
      <w:tr w14:paraId="53196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trPr>
        <w:tc>
          <w:tcPr>
            <w:tcW w:w="600" w:type="dxa"/>
            <w:vMerge w:val="continue"/>
            <w:vAlign w:val="center"/>
          </w:tcPr>
          <w:p w14:paraId="2F018FA6">
            <w:pPr>
              <w:spacing w:line="500" w:lineRule="exact"/>
              <w:jc w:val="center"/>
              <w:rPr>
                <w:rFonts w:ascii="宋体" w:hAnsi="宋体" w:eastAsia="宋体" w:cs="Times New Roman"/>
                <w:kern w:val="0"/>
                <w:sz w:val="24"/>
                <w:szCs w:val="24"/>
              </w:rPr>
            </w:pPr>
          </w:p>
        </w:tc>
        <w:tc>
          <w:tcPr>
            <w:tcW w:w="1253" w:type="dxa"/>
            <w:tcBorders>
              <w:bottom w:val="single" w:color="auto" w:sz="4" w:space="0"/>
            </w:tcBorders>
            <w:vAlign w:val="center"/>
          </w:tcPr>
          <w:p w14:paraId="0A776E6C">
            <w:pPr>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电阻箱</w:t>
            </w:r>
          </w:p>
        </w:tc>
        <w:tc>
          <w:tcPr>
            <w:tcW w:w="547" w:type="dxa"/>
            <w:tcBorders>
              <w:bottom w:val="single" w:color="auto" w:sz="4" w:space="0"/>
            </w:tcBorders>
            <w:vAlign w:val="center"/>
          </w:tcPr>
          <w:p w14:paraId="4CE4B05C">
            <w:pPr>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7706" w:type="dxa"/>
            <w:tcBorders>
              <w:bottom w:val="single" w:color="auto" w:sz="4" w:space="0"/>
            </w:tcBorders>
            <w:vAlign w:val="center"/>
          </w:tcPr>
          <w:p w14:paraId="04537485">
            <w:pPr>
              <w:spacing w:line="500" w:lineRule="exact"/>
              <w:rPr>
                <w:rFonts w:ascii="宋体" w:hAnsi="宋体" w:eastAsia="宋体" w:cs="Times New Roman"/>
                <w:kern w:val="0"/>
                <w:sz w:val="24"/>
                <w:szCs w:val="24"/>
              </w:rPr>
            </w:pPr>
            <w:r>
              <w:rPr>
                <w:rFonts w:hint="eastAsia" w:ascii="宋体" w:hAnsi="宋体" w:eastAsia="宋体" w:cs="Times New Roman"/>
                <w:kern w:val="0"/>
                <w:sz w:val="24"/>
                <w:szCs w:val="24"/>
              </w:rPr>
              <w:t>电阻安装牢固无松动、无损坏、断裂。</w:t>
            </w:r>
          </w:p>
        </w:tc>
      </w:tr>
      <w:tr w14:paraId="3C9BB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trPr>
        <w:tc>
          <w:tcPr>
            <w:tcW w:w="600" w:type="dxa"/>
            <w:vMerge w:val="continue"/>
            <w:vAlign w:val="center"/>
          </w:tcPr>
          <w:p w14:paraId="24344818">
            <w:pPr>
              <w:spacing w:line="500" w:lineRule="exact"/>
              <w:jc w:val="center"/>
              <w:rPr>
                <w:rFonts w:ascii="宋体" w:hAnsi="宋体" w:eastAsia="宋体" w:cs="Times New Roman"/>
                <w:kern w:val="0"/>
                <w:sz w:val="24"/>
                <w:szCs w:val="24"/>
              </w:rPr>
            </w:pPr>
          </w:p>
        </w:tc>
        <w:tc>
          <w:tcPr>
            <w:tcW w:w="1253" w:type="dxa"/>
            <w:vMerge w:val="restart"/>
            <w:vAlign w:val="center"/>
          </w:tcPr>
          <w:p w14:paraId="0B9E800C">
            <w:pPr>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电缆</w:t>
            </w:r>
          </w:p>
        </w:tc>
        <w:tc>
          <w:tcPr>
            <w:tcW w:w="547" w:type="dxa"/>
            <w:vAlign w:val="center"/>
          </w:tcPr>
          <w:p w14:paraId="634E11E6">
            <w:pPr>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7706" w:type="dxa"/>
            <w:tcBorders>
              <w:bottom w:val="single" w:color="auto" w:sz="4" w:space="0"/>
            </w:tcBorders>
            <w:vAlign w:val="center"/>
          </w:tcPr>
          <w:p w14:paraId="08CB26F2">
            <w:pPr>
              <w:spacing w:line="500" w:lineRule="exact"/>
              <w:rPr>
                <w:rFonts w:ascii="宋体" w:hAnsi="宋体" w:eastAsia="宋体" w:cs="Times New Roman"/>
                <w:kern w:val="0"/>
                <w:sz w:val="24"/>
                <w:szCs w:val="24"/>
              </w:rPr>
            </w:pPr>
            <w:r>
              <w:rPr>
                <w:rFonts w:hint="eastAsia" w:ascii="宋体" w:hAnsi="宋体" w:eastAsia="宋体" w:cs="Times New Roman"/>
                <w:kern w:val="0"/>
                <w:sz w:val="24"/>
                <w:szCs w:val="24"/>
              </w:rPr>
              <w:t>检查各电缆线无破损，接线桩头无松动。</w:t>
            </w:r>
          </w:p>
        </w:tc>
      </w:tr>
      <w:tr w14:paraId="250E8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trPr>
        <w:tc>
          <w:tcPr>
            <w:tcW w:w="600" w:type="dxa"/>
            <w:vMerge w:val="continue"/>
            <w:vAlign w:val="center"/>
          </w:tcPr>
          <w:p w14:paraId="09286ED0">
            <w:pPr>
              <w:spacing w:line="500" w:lineRule="exact"/>
              <w:jc w:val="center"/>
              <w:rPr>
                <w:rFonts w:ascii="宋体" w:hAnsi="宋体" w:eastAsia="宋体" w:cs="Times New Roman"/>
                <w:kern w:val="0"/>
                <w:sz w:val="24"/>
                <w:szCs w:val="24"/>
              </w:rPr>
            </w:pPr>
          </w:p>
        </w:tc>
        <w:tc>
          <w:tcPr>
            <w:tcW w:w="1253" w:type="dxa"/>
            <w:vMerge w:val="continue"/>
            <w:vAlign w:val="center"/>
          </w:tcPr>
          <w:p w14:paraId="4A67ED4E">
            <w:pPr>
              <w:spacing w:line="500" w:lineRule="exact"/>
              <w:rPr>
                <w:rFonts w:ascii="宋体" w:hAnsi="宋体" w:eastAsia="宋体" w:cs="Times New Roman"/>
                <w:kern w:val="0"/>
                <w:sz w:val="24"/>
                <w:szCs w:val="24"/>
              </w:rPr>
            </w:pPr>
          </w:p>
        </w:tc>
        <w:tc>
          <w:tcPr>
            <w:tcW w:w="547" w:type="dxa"/>
            <w:vAlign w:val="center"/>
          </w:tcPr>
          <w:p w14:paraId="616FE306">
            <w:pPr>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2</w:t>
            </w:r>
          </w:p>
        </w:tc>
        <w:tc>
          <w:tcPr>
            <w:tcW w:w="7706" w:type="dxa"/>
            <w:vAlign w:val="center"/>
          </w:tcPr>
          <w:p w14:paraId="5E170020">
            <w:pPr>
              <w:spacing w:line="500" w:lineRule="exact"/>
              <w:rPr>
                <w:rFonts w:ascii="宋体" w:hAnsi="宋体" w:eastAsia="宋体" w:cs="Times New Roman"/>
                <w:kern w:val="0"/>
                <w:sz w:val="24"/>
                <w:szCs w:val="24"/>
              </w:rPr>
            </w:pPr>
            <w:r>
              <w:rPr>
                <w:rFonts w:hint="eastAsia" w:ascii="宋体" w:hAnsi="宋体" w:eastAsia="宋体" w:cs="Times New Roman"/>
                <w:kern w:val="0"/>
                <w:sz w:val="24"/>
                <w:szCs w:val="24"/>
              </w:rPr>
              <w:t>各电缆槽盖板安装牢固、无损坏、缺少。</w:t>
            </w:r>
          </w:p>
        </w:tc>
      </w:tr>
      <w:tr w14:paraId="33D80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trPr>
        <w:tc>
          <w:tcPr>
            <w:tcW w:w="600" w:type="dxa"/>
            <w:vMerge w:val="continue"/>
            <w:vAlign w:val="center"/>
          </w:tcPr>
          <w:p w14:paraId="03C93E94">
            <w:pPr>
              <w:spacing w:line="500" w:lineRule="exact"/>
              <w:jc w:val="center"/>
              <w:rPr>
                <w:rFonts w:ascii="宋体" w:hAnsi="宋体" w:eastAsia="宋体" w:cs="Times New Roman"/>
                <w:kern w:val="0"/>
                <w:sz w:val="24"/>
                <w:szCs w:val="24"/>
              </w:rPr>
            </w:pPr>
          </w:p>
        </w:tc>
        <w:tc>
          <w:tcPr>
            <w:tcW w:w="1253" w:type="dxa"/>
            <w:vMerge w:val="restart"/>
            <w:vAlign w:val="center"/>
          </w:tcPr>
          <w:p w14:paraId="7874FD4E">
            <w:pPr>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电柜箱</w:t>
            </w:r>
          </w:p>
        </w:tc>
        <w:tc>
          <w:tcPr>
            <w:tcW w:w="547" w:type="dxa"/>
          </w:tcPr>
          <w:p w14:paraId="70849184">
            <w:pPr>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7706" w:type="dxa"/>
            <w:vAlign w:val="center"/>
          </w:tcPr>
          <w:p w14:paraId="588ECC9C">
            <w:pPr>
              <w:spacing w:line="500" w:lineRule="exact"/>
              <w:rPr>
                <w:rFonts w:ascii="宋体" w:hAnsi="宋体" w:eastAsia="宋体" w:cs="Times New Roman"/>
                <w:kern w:val="0"/>
                <w:sz w:val="24"/>
                <w:szCs w:val="24"/>
              </w:rPr>
            </w:pPr>
            <w:r>
              <w:rPr>
                <w:rFonts w:hint="eastAsia" w:ascii="宋体" w:hAnsi="宋体" w:eastAsia="宋体" w:cs="Times New Roman"/>
                <w:kern w:val="0"/>
                <w:sz w:val="24"/>
                <w:szCs w:val="24"/>
              </w:rPr>
              <w:t>接触器、继电器动作灵敏，触头接触良好。</w:t>
            </w:r>
          </w:p>
        </w:tc>
      </w:tr>
      <w:tr w14:paraId="788D9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trPr>
        <w:tc>
          <w:tcPr>
            <w:tcW w:w="600" w:type="dxa"/>
            <w:vMerge w:val="continue"/>
            <w:vAlign w:val="center"/>
          </w:tcPr>
          <w:p w14:paraId="139C1EE7">
            <w:pPr>
              <w:spacing w:line="500" w:lineRule="exact"/>
              <w:jc w:val="center"/>
              <w:rPr>
                <w:rFonts w:ascii="宋体" w:hAnsi="宋体" w:eastAsia="宋体" w:cs="Times New Roman"/>
                <w:kern w:val="0"/>
                <w:sz w:val="24"/>
                <w:szCs w:val="24"/>
              </w:rPr>
            </w:pPr>
          </w:p>
        </w:tc>
        <w:tc>
          <w:tcPr>
            <w:tcW w:w="1253" w:type="dxa"/>
            <w:vMerge w:val="continue"/>
            <w:vAlign w:val="center"/>
          </w:tcPr>
          <w:p w14:paraId="6B845B25">
            <w:pPr>
              <w:spacing w:line="500" w:lineRule="exact"/>
              <w:rPr>
                <w:rFonts w:ascii="宋体" w:hAnsi="宋体" w:eastAsia="宋体" w:cs="Times New Roman"/>
                <w:kern w:val="0"/>
                <w:sz w:val="24"/>
                <w:szCs w:val="24"/>
              </w:rPr>
            </w:pPr>
          </w:p>
        </w:tc>
        <w:tc>
          <w:tcPr>
            <w:tcW w:w="547" w:type="dxa"/>
          </w:tcPr>
          <w:p w14:paraId="29164C8E">
            <w:pPr>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2</w:t>
            </w:r>
          </w:p>
        </w:tc>
        <w:tc>
          <w:tcPr>
            <w:tcW w:w="7706" w:type="dxa"/>
            <w:vAlign w:val="center"/>
          </w:tcPr>
          <w:p w14:paraId="00F0BC22">
            <w:pPr>
              <w:spacing w:line="500" w:lineRule="exact"/>
              <w:rPr>
                <w:rFonts w:ascii="宋体" w:hAnsi="宋体" w:eastAsia="宋体" w:cs="Times New Roman"/>
                <w:kern w:val="0"/>
                <w:sz w:val="24"/>
                <w:szCs w:val="24"/>
              </w:rPr>
            </w:pPr>
            <w:r>
              <w:rPr>
                <w:rFonts w:hint="eastAsia" w:ascii="宋体" w:hAnsi="宋体" w:eastAsia="宋体" w:cs="Times New Roman"/>
                <w:kern w:val="0"/>
                <w:sz w:val="24"/>
                <w:szCs w:val="24"/>
              </w:rPr>
              <w:t>检查电柜箱所有电器元件和各接线端子的紧固情况，要求无松动。</w:t>
            </w:r>
          </w:p>
        </w:tc>
      </w:tr>
      <w:tr w14:paraId="4606F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trPr>
        <w:tc>
          <w:tcPr>
            <w:tcW w:w="600" w:type="dxa"/>
            <w:vMerge w:val="continue"/>
            <w:tcBorders>
              <w:bottom w:val="single" w:color="auto" w:sz="4" w:space="0"/>
            </w:tcBorders>
            <w:vAlign w:val="center"/>
          </w:tcPr>
          <w:p w14:paraId="7157E7D7">
            <w:pPr>
              <w:spacing w:line="500" w:lineRule="exact"/>
              <w:jc w:val="center"/>
              <w:rPr>
                <w:rFonts w:ascii="宋体" w:hAnsi="宋体" w:eastAsia="宋体" w:cs="Times New Roman"/>
                <w:kern w:val="0"/>
                <w:sz w:val="24"/>
                <w:szCs w:val="24"/>
              </w:rPr>
            </w:pPr>
          </w:p>
        </w:tc>
        <w:tc>
          <w:tcPr>
            <w:tcW w:w="1253" w:type="dxa"/>
            <w:vMerge w:val="continue"/>
            <w:tcBorders>
              <w:bottom w:val="single" w:color="auto" w:sz="4" w:space="0"/>
            </w:tcBorders>
            <w:vAlign w:val="center"/>
          </w:tcPr>
          <w:p w14:paraId="2EFDB990">
            <w:pPr>
              <w:spacing w:line="500" w:lineRule="exact"/>
              <w:rPr>
                <w:rFonts w:ascii="宋体" w:hAnsi="宋体" w:eastAsia="宋体" w:cs="Times New Roman"/>
                <w:kern w:val="0"/>
                <w:sz w:val="24"/>
                <w:szCs w:val="24"/>
              </w:rPr>
            </w:pPr>
          </w:p>
        </w:tc>
        <w:tc>
          <w:tcPr>
            <w:tcW w:w="547" w:type="dxa"/>
            <w:tcBorders>
              <w:bottom w:val="single" w:color="auto" w:sz="4" w:space="0"/>
            </w:tcBorders>
          </w:tcPr>
          <w:p w14:paraId="1CD4EE7E">
            <w:pPr>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w:t>
            </w:r>
          </w:p>
        </w:tc>
        <w:tc>
          <w:tcPr>
            <w:tcW w:w="7706" w:type="dxa"/>
            <w:tcBorders>
              <w:bottom w:val="single" w:color="auto" w:sz="4" w:space="0"/>
            </w:tcBorders>
            <w:vAlign w:val="center"/>
          </w:tcPr>
          <w:p w14:paraId="3B41D50F">
            <w:pPr>
              <w:spacing w:line="500" w:lineRule="exact"/>
              <w:rPr>
                <w:rFonts w:ascii="宋体" w:hAnsi="宋体" w:eastAsia="宋体" w:cs="Times New Roman"/>
                <w:kern w:val="0"/>
                <w:sz w:val="24"/>
                <w:szCs w:val="24"/>
              </w:rPr>
            </w:pPr>
            <w:r>
              <w:rPr>
                <w:rFonts w:hint="eastAsia" w:ascii="宋体" w:hAnsi="宋体" w:eastAsia="宋体" w:cs="Times New Roman"/>
                <w:kern w:val="0"/>
                <w:sz w:val="24"/>
                <w:szCs w:val="24"/>
              </w:rPr>
              <w:t>电柜箱清洁、无灰尘；柜箱冷却风扇动作灵敏。</w:t>
            </w:r>
          </w:p>
        </w:tc>
      </w:tr>
    </w:tbl>
    <w:p w14:paraId="75B1D8D3">
      <w:pPr>
        <w:pStyle w:val="9"/>
        <w:widowControl/>
        <w:numPr>
          <w:ilvl w:val="0"/>
          <w:numId w:val="0"/>
        </w:numPr>
        <w:shd w:val="clear" w:color="auto" w:fill="FFFFFF"/>
        <w:spacing w:line="450" w:lineRule="atLeast"/>
        <w:ind w:leftChars="0"/>
        <w:rPr>
          <w:rFonts w:ascii="宋体" w:hAnsi="宋体" w:eastAsia="宋体" w:cs="宋体"/>
          <w:color w:val="333333"/>
          <w:sz w:val="24"/>
          <w:szCs w:val="24"/>
        </w:rPr>
      </w:pPr>
    </w:p>
    <w:p w14:paraId="36C1BE87">
      <w:pPr>
        <w:pStyle w:val="9"/>
        <w:widowControl/>
        <w:numPr>
          <w:ilvl w:val="0"/>
          <w:numId w:val="0"/>
        </w:numPr>
        <w:shd w:val="clear" w:color="auto" w:fill="FFFFFF"/>
        <w:spacing w:line="450" w:lineRule="atLeast"/>
        <w:ind w:leftChars="0"/>
        <w:rPr>
          <w:rFonts w:ascii="宋体" w:hAnsi="宋体" w:eastAsia="宋体" w:cs="宋体"/>
          <w:color w:val="333333"/>
          <w:sz w:val="24"/>
          <w:szCs w:val="24"/>
        </w:rPr>
      </w:pPr>
    </w:p>
    <w:p w14:paraId="7B41DCE2">
      <w:pPr>
        <w:pStyle w:val="9"/>
        <w:widowControl/>
        <w:numPr>
          <w:ilvl w:val="0"/>
          <w:numId w:val="0"/>
        </w:numPr>
        <w:spacing w:line="360" w:lineRule="auto"/>
        <w:ind w:leftChars="0"/>
        <w:jc w:val="left"/>
        <w:rPr>
          <w:rFonts w:hint="default" w:ascii="宋体" w:hAnsi="宋体" w:eastAsia="宋体" w:cs="宋体"/>
          <w:kern w:val="0"/>
          <w:szCs w:val="21"/>
          <w:lang w:val="en-US" w:eastAsia="zh-CN"/>
        </w:rPr>
      </w:pPr>
      <w:r>
        <w:rPr>
          <w:rFonts w:hint="eastAsia" w:ascii="宋体" w:hAnsi="宋体" w:cs="宋体"/>
          <w:b/>
          <w:kern w:val="0"/>
          <w:szCs w:val="21"/>
          <w:lang w:val="en-US" w:eastAsia="zh-CN"/>
        </w:rPr>
        <w:t>2.年度检查维护保养内容</w:t>
      </w:r>
    </w:p>
    <w:tbl>
      <w:tblPr>
        <w:tblStyle w:val="5"/>
        <w:tblW w:w="10101"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2"/>
        <w:gridCol w:w="1111"/>
        <w:gridCol w:w="547"/>
        <w:gridCol w:w="7701"/>
      </w:tblGrid>
      <w:tr w14:paraId="6ED62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2" w:type="dxa"/>
            <w:noWrap w:val="0"/>
            <w:vAlign w:val="center"/>
          </w:tcPr>
          <w:p w14:paraId="3EBCD8BB">
            <w:pPr>
              <w:spacing w:line="500" w:lineRule="exact"/>
              <w:jc w:val="center"/>
              <w:rPr>
                <w:rFonts w:ascii="宋体" w:hAnsi="宋体"/>
                <w:sz w:val="24"/>
                <w:szCs w:val="24"/>
              </w:rPr>
            </w:pPr>
            <w:r>
              <w:rPr>
                <w:rFonts w:hint="eastAsia" w:ascii="宋体" w:hAnsi="宋体"/>
                <w:sz w:val="24"/>
                <w:szCs w:val="24"/>
              </w:rPr>
              <w:t>名称</w:t>
            </w:r>
          </w:p>
        </w:tc>
        <w:tc>
          <w:tcPr>
            <w:tcW w:w="1111" w:type="dxa"/>
            <w:noWrap w:val="0"/>
            <w:vAlign w:val="center"/>
          </w:tcPr>
          <w:p w14:paraId="4C7B6343">
            <w:pPr>
              <w:spacing w:line="500" w:lineRule="exact"/>
              <w:jc w:val="center"/>
              <w:rPr>
                <w:rFonts w:ascii="宋体" w:hAnsi="宋体"/>
                <w:sz w:val="24"/>
                <w:szCs w:val="24"/>
              </w:rPr>
            </w:pPr>
            <w:r>
              <w:rPr>
                <w:rFonts w:hint="eastAsia" w:ascii="宋体" w:hAnsi="宋体"/>
                <w:sz w:val="24"/>
                <w:szCs w:val="24"/>
              </w:rPr>
              <w:t>保养部位</w:t>
            </w:r>
          </w:p>
        </w:tc>
        <w:tc>
          <w:tcPr>
            <w:tcW w:w="547" w:type="dxa"/>
            <w:noWrap w:val="0"/>
            <w:vAlign w:val="center"/>
          </w:tcPr>
          <w:p w14:paraId="4A6E80FE">
            <w:pPr>
              <w:spacing w:line="500" w:lineRule="exact"/>
              <w:jc w:val="center"/>
              <w:rPr>
                <w:rFonts w:ascii="宋体" w:hAnsi="宋体"/>
                <w:sz w:val="24"/>
                <w:szCs w:val="24"/>
              </w:rPr>
            </w:pPr>
            <w:r>
              <w:rPr>
                <w:rFonts w:hint="eastAsia" w:ascii="宋体" w:hAnsi="宋体"/>
                <w:sz w:val="24"/>
                <w:szCs w:val="24"/>
              </w:rPr>
              <w:t>序号</w:t>
            </w:r>
          </w:p>
        </w:tc>
        <w:tc>
          <w:tcPr>
            <w:tcW w:w="7701" w:type="dxa"/>
            <w:noWrap w:val="0"/>
            <w:vAlign w:val="center"/>
          </w:tcPr>
          <w:p w14:paraId="0E9FEE7A">
            <w:pPr>
              <w:spacing w:line="500" w:lineRule="exact"/>
              <w:jc w:val="center"/>
              <w:rPr>
                <w:rFonts w:ascii="宋体" w:hAnsi="宋体"/>
                <w:sz w:val="24"/>
                <w:szCs w:val="24"/>
              </w:rPr>
            </w:pPr>
            <w:r>
              <w:rPr>
                <w:rFonts w:hint="eastAsia" w:ascii="宋体" w:hAnsi="宋体"/>
                <w:sz w:val="24"/>
                <w:szCs w:val="24"/>
              </w:rPr>
              <w:t>检查保养内容</w:t>
            </w:r>
          </w:p>
        </w:tc>
      </w:tr>
      <w:tr w14:paraId="25C6E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2" w:type="dxa"/>
            <w:vMerge w:val="restart"/>
            <w:noWrap w:val="0"/>
            <w:textDirection w:val="tbRlV"/>
            <w:vAlign w:val="center"/>
          </w:tcPr>
          <w:p w14:paraId="14D50FCA">
            <w:pPr>
              <w:spacing w:line="500" w:lineRule="exact"/>
              <w:ind w:left="113" w:right="113"/>
              <w:jc w:val="center"/>
              <w:rPr>
                <w:rFonts w:hint="default" w:ascii="宋体" w:hAnsi="宋体" w:eastAsia="宋体"/>
                <w:sz w:val="24"/>
                <w:szCs w:val="24"/>
                <w:lang w:val="en-US" w:eastAsia="zh-CN"/>
              </w:rPr>
            </w:pPr>
            <w:r>
              <w:rPr>
                <w:rFonts w:hint="eastAsia" w:ascii="宋体" w:hAnsi="宋体"/>
                <w:sz w:val="24"/>
                <w:szCs w:val="24"/>
                <w:lang w:val="en-US" w:eastAsia="zh-CN"/>
              </w:rPr>
              <w:t>起重机起重机构检查年度维保</w:t>
            </w:r>
          </w:p>
        </w:tc>
        <w:tc>
          <w:tcPr>
            <w:tcW w:w="1111" w:type="dxa"/>
            <w:vMerge w:val="restart"/>
            <w:noWrap w:val="0"/>
            <w:vAlign w:val="center"/>
          </w:tcPr>
          <w:p w14:paraId="565477AA">
            <w:pPr>
              <w:spacing w:line="500" w:lineRule="exact"/>
              <w:jc w:val="center"/>
              <w:rPr>
                <w:rFonts w:hint="default" w:ascii="宋体" w:hAnsi="宋体" w:eastAsia="宋体"/>
                <w:sz w:val="24"/>
                <w:szCs w:val="24"/>
                <w:lang w:val="en-US" w:eastAsia="zh-CN"/>
              </w:rPr>
            </w:pPr>
            <w:r>
              <w:rPr>
                <w:rFonts w:hint="eastAsia" w:ascii="宋体" w:hAnsi="宋体"/>
                <w:sz w:val="24"/>
                <w:szCs w:val="24"/>
                <w:lang w:val="en-US" w:eastAsia="zh-CN"/>
              </w:rPr>
              <w:t>大梁结构检查</w:t>
            </w:r>
          </w:p>
        </w:tc>
        <w:tc>
          <w:tcPr>
            <w:tcW w:w="547" w:type="dxa"/>
            <w:noWrap w:val="0"/>
            <w:vAlign w:val="center"/>
          </w:tcPr>
          <w:p w14:paraId="78E331D3">
            <w:pPr>
              <w:spacing w:line="500" w:lineRule="exact"/>
              <w:jc w:val="center"/>
              <w:rPr>
                <w:rFonts w:hint="eastAsia" w:ascii="宋体" w:hAnsi="宋体" w:eastAsia="宋体"/>
                <w:sz w:val="24"/>
                <w:szCs w:val="24"/>
                <w:lang w:val="en-US" w:eastAsia="zh-CN"/>
              </w:rPr>
            </w:pPr>
            <w:r>
              <w:rPr>
                <w:rFonts w:hint="eastAsia" w:ascii="宋体" w:hAnsi="宋体"/>
                <w:sz w:val="24"/>
                <w:szCs w:val="24"/>
                <w:lang w:val="en-US" w:eastAsia="zh-CN"/>
              </w:rPr>
              <w:t>1</w:t>
            </w:r>
          </w:p>
        </w:tc>
        <w:tc>
          <w:tcPr>
            <w:tcW w:w="7701" w:type="dxa"/>
            <w:noWrap w:val="0"/>
            <w:vAlign w:val="top"/>
          </w:tcPr>
          <w:p w14:paraId="10A9B58F">
            <w:pPr>
              <w:spacing w:line="500" w:lineRule="exact"/>
              <w:rPr>
                <w:rFonts w:hint="default" w:ascii="宋体" w:hAnsi="宋体" w:eastAsia="宋体"/>
                <w:sz w:val="24"/>
                <w:szCs w:val="24"/>
                <w:lang w:val="en-US" w:eastAsia="zh-CN"/>
              </w:rPr>
            </w:pPr>
            <w:r>
              <w:rPr>
                <w:rFonts w:hint="eastAsia" w:ascii="宋体" w:hAnsi="宋体"/>
                <w:sz w:val="24"/>
                <w:szCs w:val="24"/>
                <w:lang w:val="en-US" w:eastAsia="zh-CN"/>
              </w:rPr>
              <w:t>吊重机构大梁外观检查</w:t>
            </w:r>
          </w:p>
        </w:tc>
      </w:tr>
      <w:tr w14:paraId="22C63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742" w:type="dxa"/>
            <w:vMerge w:val="continue"/>
            <w:noWrap w:val="0"/>
            <w:vAlign w:val="top"/>
          </w:tcPr>
          <w:p w14:paraId="5822E5D0">
            <w:pPr>
              <w:spacing w:line="500" w:lineRule="exact"/>
              <w:rPr>
                <w:rFonts w:ascii="宋体" w:hAnsi="宋体"/>
                <w:sz w:val="24"/>
                <w:szCs w:val="24"/>
              </w:rPr>
            </w:pPr>
          </w:p>
        </w:tc>
        <w:tc>
          <w:tcPr>
            <w:tcW w:w="1111" w:type="dxa"/>
            <w:vMerge w:val="continue"/>
            <w:noWrap w:val="0"/>
            <w:vAlign w:val="center"/>
          </w:tcPr>
          <w:p w14:paraId="37EFEDCE">
            <w:pPr>
              <w:spacing w:line="500" w:lineRule="exact"/>
              <w:jc w:val="center"/>
              <w:rPr>
                <w:rFonts w:ascii="宋体" w:hAnsi="宋体"/>
                <w:sz w:val="24"/>
                <w:szCs w:val="24"/>
              </w:rPr>
            </w:pPr>
          </w:p>
        </w:tc>
        <w:tc>
          <w:tcPr>
            <w:tcW w:w="547" w:type="dxa"/>
            <w:noWrap w:val="0"/>
            <w:vAlign w:val="center"/>
          </w:tcPr>
          <w:p w14:paraId="3D21A162">
            <w:pPr>
              <w:spacing w:line="500" w:lineRule="exact"/>
              <w:jc w:val="center"/>
              <w:rPr>
                <w:rFonts w:hint="eastAsia" w:ascii="宋体" w:hAnsi="宋体" w:eastAsia="宋体"/>
                <w:sz w:val="24"/>
                <w:szCs w:val="24"/>
                <w:lang w:val="en-US" w:eastAsia="zh-CN"/>
              </w:rPr>
            </w:pPr>
            <w:r>
              <w:rPr>
                <w:rFonts w:hint="eastAsia" w:ascii="宋体" w:hAnsi="宋体"/>
                <w:sz w:val="24"/>
                <w:szCs w:val="24"/>
                <w:lang w:val="en-US" w:eastAsia="zh-CN"/>
              </w:rPr>
              <w:t>2</w:t>
            </w:r>
          </w:p>
        </w:tc>
        <w:tc>
          <w:tcPr>
            <w:tcW w:w="7701" w:type="dxa"/>
            <w:noWrap w:val="0"/>
            <w:vAlign w:val="top"/>
          </w:tcPr>
          <w:p w14:paraId="4D5017B7">
            <w:pPr>
              <w:spacing w:line="500" w:lineRule="exact"/>
              <w:rPr>
                <w:rFonts w:hint="default" w:ascii="宋体" w:hAnsi="宋体" w:eastAsia="宋体"/>
                <w:sz w:val="24"/>
                <w:szCs w:val="24"/>
                <w:lang w:val="en-US" w:eastAsia="zh-CN"/>
              </w:rPr>
            </w:pPr>
            <w:r>
              <w:rPr>
                <w:rFonts w:hint="eastAsia" w:ascii="宋体" w:hAnsi="宋体"/>
                <w:sz w:val="24"/>
                <w:szCs w:val="24"/>
                <w:lang w:val="en-US" w:eastAsia="zh-CN"/>
              </w:rPr>
              <w:t>吊重机构运动部分检查</w:t>
            </w:r>
          </w:p>
        </w:tc>
      </w:tr>
      <w:tr w14:paraId="76614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2" w:type="dxa"/>
            <w:vMerge w:val="continue"/>
            <w:noWrap w:val="0"/>
            <w:vAlign w:val="top"/>
          </w:tcPr>
          <w:p w14:paraId="64826CF3">
            <w:pPr>
              <w:spacing w:line="500" w:lineRule="exact"/>
              <w:rPr>
                <w:rFonts w:ascii="宋体" w:hAnsi="宋体"/>
                <w:sz w:val="24"/>
                <w:szCs w:val="24"/>
              </w:rPr>
            </w:pPr>
          </w:p>
        </w:tc>
        <w:tc>
          <w:tcPr>
            <w:tcW w:w="1111" w:type="dxa"/>
            <w:vMerge w:val="continue"/>
            <w:noWrap w:val="0"/>
            <w:vAlign w:val="center"/>
          </w:tcPr>
          <w:p w14:paraId="246DE4A7">
            <w:pPr>
              <w:spacing w:line="500" w:lineRule="exact"/>
              <w:jc w:val="center"/>
              <w:rPr>
                <w:rFonts w:ascii="宋体" w:hAnsi="宋体"/>
                <w:sz w:val="24"/>
                <w:szCs w:val="24"/>
              </w:rPr>
            </w:pPr>
          </w:p>
        </w:tc>
        <w:tc>
          <w:tcPr>
            <w:tcW w:w="547" w:type="dxa"/>
            <w:noWrap w:val="0"/>
            <w:vAlign w:val="center"/>
          </w:tcPr>
          <w:p w14:paraId="6DA230A0">
            <w:pPr>
              <w:spacing w:line="500" w:lineRule="exact"/>
              <w:jc w:val="center"/>
              <w:rPr>
                <w:rFonts w:hint="eastAsia" w:ascii="宋体" w:hAnsi="宋体" w:eastAsia="宋体"/>
                <w:sz w:val="24"/>
                <w:szCs w:val="24"/>
                <w:lang w:val="en-US" w:eastAsia="zh-CN"/>
              </w:rPr>
            </w:pPr>
            <w:r>
              <w:rPr>
                <w:rFonts w:hint="eastAsia" w:ascii="宋体" w:hAnsi="宋体"/>
                <w:sz w:val="24"/>
                <w:szCs w:val="24"/>
                <w:lang w:val="en-US" w:eastAsia="zh-CN"/>
              </w:rPr>
              <w:t>3</w:t>
            </w:r>
          </w:p>
        </w:tc>
        <w:tc>
          <w:tcPr>
            <w:tcW w:w="7701" w:type="dxa"/>
            <w:noWrap w:val="0"/>
            <w:vAlign w:val="top"/>
          </w:tcPr>
          <w:p w14:paraId="55012461">
            <w:pPr>
              <w:spacing w:line="500" w:lineRule="exact"/>
              <w:rPr>
                <w:rFonts w:hint="default" w:ascii="宋体" w:hAnsi="宋体" w:eastAsia="宋体"/>
                <w:sz w:val="24"/>
                <w:szCs w:val="24"/>
                <w:lang w:val="en-US" w:eastAsia="zh-CN"/>
              </w:rPr>
            </w:pPr>
            <w:r>
              <w:rPr>
                <w:rFonts w:hint="eastAsia" w:ascii="宋体" w:hAnsi="宋体"/>
                <w:sz w:val="24"/>
                <w:szCs w:val="24"/>
                <w:lang w:val="en-US" w:eastAsia="zh-CN"/>
              </w:rPr>
              <w:t>吊重吊钩部位检查</w:t>
            </w:r>
          </w:p>
        </w:tc>
      </w:tr>
      <w:tr w14:paraId="29C03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2" w:type="dxa"/>
            <w:vMerge w:val="continue"/>
            <w:noWrap w:val="0"/>
            <w:vAlign w:val="top"/>
          </w:tcPr>
          <w:p w14:paraId="1672D805">
            <w:pPr>
              <w:spacing w:line="500" w:lineRule="exact"/>
              <w:rPr>
                <w:rFonts w:ascii="宋体" w:hAnsi="宋体"/>
                <w:sz w:val="24"/>
                <w:szCs w:val="24"/>
              </w:rPr>
            </w:pPr>
          </w:p>
        </w:tc>
        <w:tc>
          <w:tcPr>
            <w:tcW w:w="1111" w:type="dxa"/>
            <w:vMerge w:val="restart"/>
            <w:noWrap w:val="0"/>
            <w:vAlign w:val="center"/>
          </w:tcPr>
          <w:p w14:paraId="0C346BC3">
            <w:pPr>
              <w:spacing w:line="500" w:lineRule="exact"/>
              <w:jc w:val="center"/>
              <w:rPr>
                <w:rFonts w:hint="default" w:ascii="宋体" w:hAnsi="宋体" w:eastAsia="宋体"/>
                <w:sz w:val="24"/>
                <w:szCs w:val="24"/>
                <w:lang w:val="en-US" w:eastAsia="zh-CN"/>
              </w:rPr>
            </w:pPr>
            <w:r>
              <w:rPr>
                <w:rFonts w:hint="eastAsia" w:ascii="宋体" w:hAnsi="宋体"/>
                <w:sz w:val="24"/>
                <w:szCs w:val="24"/>
                <w:lang w:val="en-US" w:eastAsia="zh-CN"/>
              </w:rPr>
              <w:t>起重机构维护</w:t>
            </w:r>
          </w:p>
        </w:tc>
        <w:tc>
          <w:tcPr>
            <w:tcW w:w="547" w:type="dxa"/>
            <w:noWrap w:val="0"/>
            <w:vAlign w:val="center"/>
          </w:tcPr>
          <w:p w14:paraId="1A063D7A">
            <w:pPr>
              <w:spacing w:line="500" w:lineRule="exact"/>
              <w:jc w:val="center"/>
              <w:rPr>
                <w:rFonts w:hint="eastAsia" w:ascii="宋体" w:hAnsi="宋体" w:eastAsia="宋体"/>
                <w:sz w:val="24"/>
                <w:szCs w:val="24"/>
                <w:lang w:val="en-US" w:eastAsia="zh-CN"/>
              </w:rPr>
            </w:pPr>
            <w:r>
              <w:rPr>
                <w:rFonts w:hint="eastAsia" w:ascii="宋体" w:hAnsi="宋体"/>
                <w:sz w:val="24"/>
                <w:szCs w:val="24"/>
                <w:lang w:val="en-US" w:eastAsia="zh-CN"/>
              </w:rPr>
              <w:t>1</w:t>
            </w:r>
          </w:p>
        </w:tc>
        <w:tc>
          <w:tcPr>
            <w:tcW w:w="7701" w:type="dxa"/>
            <w:noWrap w:val="0"/>
            <w:vAlign w:val="top"/>
          </w:tcPr>
          <w:p w14:paraId="2B6478E6">
            <w:pPr>
              <w:spacing w:line="500" w:lineRule="exact"/>
              <w:rPr>
                <w:rFonts w:hint="default" w:ascii="宋体" w:hAnsi="宋体" w:eastAsia="宋体"/>
                <w:sz w:val="24"/>
                <w:szCs w:val="24"/>
                <w:lang w:val="en-US" w:eastAsia="zh-CN"/>
              </w:rPr>
            </w:pPr>
            <w:r>
              <w:rPr>
                <w:rFonts w:hint="eastAsia" w:ascii="宋体" w:hAnsi="宋体"/>
                <w:sz w:val="24"/>
                <w:szCs w:val="24"/>
                <w:lang w:val="en-US" w:eastAsia="zh-CN"/>
              </w:rPr>
              <w:t>吊钩外形测量保证无变形</w:t>
            </w:r>
          </w:p>
        </w:tc>
      </w:tr>
      <w:tr w14:paraId="7AD7B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2" w:type="dxa"/>
            <w:vMerge w:val="continue"/>
            <w:noWrap w:val="0"/>
            <w:vAlign w:val="top"/>
          </w:tcPr>
          <w:p w14:paraId="1510EBD6">
            <w:pPr>
              <w:spacing w:line="500" w:lineRule="exact"/>
              <w:rPr>
                <w:rFonts w:ascii="宋体" w:hAnsi="宋体"/>
                <w:sz w:val="24"/>
                <w:szCs w:val="24"/>
              </w:rPr>
            </w:pPr>
          </w:p>
        </w:tc>
        <w:tc>
          <w:tcPr>
            <w:tcW w:w="1111" w:type="dxa"/>
            <w:vMerge w:val="continue"/>
            <w:noWrap w:val="0"/>
            <w:vAlign w:val="center"/>
          </w:tcPr>
          <w:p w14:paraId="1F758FA6">
            <w:pPr>
              <w:spacing w:line="500" w:lineRule="exact"/>
              <w:jc w:val="center"/>
              <w:rPr>
                <w:rFonts w:ascii="宋体" w:hAnsi="宋体"/>
                <w:sz w:val="24"/>
                <w:szCs w:val="24"/>
              </w:rPr>
            </w:pPr>
          </w:p>
        </w:tc>
        <w:tc>
          <w:tcPr>
            <w:tcW w:w="547" w:type="dxa"/>
            <w:noWrap w:val="0"/>
            <w:vAlign w:val="center"/>
          </w:tcPr>
          <w:p w14:paraId="30196D6B">
            <w:pPr>
              <w:spacing w:line="500" w:lineRule="exact"/>
              <w:jc w:val="center"/>
              <w:rPr>
                <w:rFonts w:hint="eastAsia" w:ascii="宋体" w:hAnsi="宋体" w:eastAsia="宋体"/>
                <w:sz w:val="24"/>
                <w:szCs w:val="24"/>
                <w:lang w:val="en-US" w:eastAsia="zh-CN"/>
              </w:rPr>
            </w:pPr>
            <w:r>
              <w:rPr>
                <w:rFonts w:hint="eastAsia" w:ascii="宋体" w:hAnsi="宋体"/>
                <w:sz w:val="24"/>
                <w:szCs w:val="24"/>
                <w:lang w:val="en-US" w:eastAsia="zh-CN"/>
              </w:rPr>
              <w:t>2</w:t>
            </w:r>
          </w:p>
        </w:tc>
        <w:tc>
          <w:tcPr>
            <w:tcW w:w="7701" w:type="dxa"/>
            <w:noWrap w:val="0"/>
            <w:vAlign w:val="top"/>
          </w:tcPr>
          <w:p w14:paraId="064C12AD">
            <w:pPr>
              <w:spacing w:line="500" w:lineRule="exact"/>
              <w:rPr>
                <w:rFonts w:hint="default" w:ascii="宋体" w:hAnsi="宋体" w:eastAsia="宋体"/>
                <w:sz w:val="24"/>
                <w:szCs w:val="24"/>
                <w:lang w:val="en-US" w:eastAsia="zh-CN"/>
              </w:rPr>
            </w:pPr>
            <w:r>
              <w:rPr>
                <w:rFonts w:hint="eastAsia" w:ascii="宋体" w:hAnsi="宋体"/>
                <w:sz w:val="24"/>
                <w:szCs w:val="24"/>
                <w:lang w:val="en-US" w:eastAsia="zh-CN"/>
              </w:rPr>
              <w:t>吊钩侧面检查保证无凹槽凹痕</w:t>
            </w:r>
          </w:p>
        </w:tc>
      </w:tr>
      <w:tr w14:paraId="6B7FB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6" w:hRule="atLeast"/>
        </w:trPr>
        <w:tc>
          <w:tcPr>
            <w:tcW w:w="742" w:type="dxa"/>
            <w:vMerge w:val="continue"/>
            <w:noWrap w:val="0"/>
            <w:vAlign w:val="top"/>
          </w:tcPr>
          <w:p w14:paraId="2902A1E7">
            <w:pPr>
              <w:spacing w:line="500" w:lineRule="exact"/>
              <w:rPr>
                <w:rFonts w:ascii="宋体" w:hAnsi="宋体"/>
                <w:sz w:val="24"/>
                <w:szCs w:val="24"/>
              </w:rPr>
            </w:pPr>
          </w:p>
        </w:tc>
        <w:tc>
          <w:tcPr>
            <w:tcW w:w="1111" w:type="dxa"/>
            <w:vMerge w:val="continue"/>
            <w:noWrap w:val="0"/>
            <w:vAlign w:val="center"/>
          </w:tcPr>
          <w:p w14:paraId="2E43C547">
            <w:pPr>
              <w:spacing w:line="500" w:lineRule="exact"/>
              <w:jc w:val="center"/>
              <w:rPr>
                <w:rFonts w:ascii="宋体" w:hAnsi="宋体"/>
                <w:sz w:val="24"/>
                <w:szCs w:val="24"/>
              </w:rPr>
            </w:pPr>
          </w:p>
        </w:tc>
        <w:tc>
          <w:tcPr>
            <w:tcW w:w="547" w:type="dxa"/>
            <w:noWrap w:val="0"/>
            <w:vAlign w:val="center"/>
          </w:tcPr>
          <w:p w14:paraId="29A96801">
            <w:pPr>
              <w:spacing w:line="500" w:lineRule="exact"/>
              <w:jc w:val="center"/>
              <w:rPr>
                <w:rFonts w:hint="eastAsia" w:ascii="宋体" w:hAnsi="宋体" w:eastAsia="宋体"/>
                <w:sz w:val="24"/>
                <w:szCs w:val="24"/>
                <w:lang w:val="en-US" w:eastAsia="zh-CN"/>
              </w:rPr>
            </w:pPr>
            <w:r>
              <w:rPr>
                <w:rFonts w:hint="eastAsia" w:ascii="宋体" w:hAnsi="宋体"/>
                <w:sz w:val="24"/>
                <w:szCs w:val="24"/>
                <w:lang w:val="en-US" w:eastAsia="zh-CN"/>
              </w:rPr>
              <w:t>3</w:t>
            </w:r>
          </w:p>
        </w:tc>
        <w:tc>
          <w:tcPr>
            <w:tcW w:w="7701" w:type="dxa"/>
            <w:noWrap w:val="0"/>
            <w:vAlign w:val="top"/>
          </w:tcPr>
          <w:p w14:paraId="61C01777">
            <w:pPr>
              <w:spacing w:line="500" w:lineRule="exact"/>
              <w:rPr>
                <w:rFonts w:hint="default" w:ascii="宋体" w:hAnsi="宋体" w:eastAsia="宋体"/>
                <w:sz w:val="24"/>
                <w:szCs w:val="24"/>
                <w:lang w:val="en-US" w:eastAsia="zh-CN"/>
              </w:rPr>
            </w:pPr>
            <w:r>
              <w:rPr>
                <w:rFonts w:hint="eastAsia" w:ascii="宋体" w:hAnsi="宋体"/>
                <w:sz w:val="24"/>
                <w:szCs w:val="24"/>
                <w:lang w:val="en-US" w:eastAsia="zh-CN"/>
              </w:rPr>
              <w:t>吊链机构有无磨损和变形开裂情况检查有无凹痕凹槽和其他变形情况</w:t>
            </w:r>
          </w:p>
        </w:tc>
      </w:tr>
      <w:tr w14:paraId="695D9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2" w:type="dxa"/>
            <w:vMerge w:val="restart"/>
            <w:noWrap w:val="0"/>
            <w:textDirection w:val="tbRlV"/>
            <w:vAlign w:val="center"/>
          </w:tcPr>
          <w:p w14:paraId="7A9A3952">
            <w:pPr>
              <w:spacing w:line="500" w:lineRule="exact"/>
              <w:ind w:left="113" w:right="113"/>
              <w:jc w:val="center"/>
              <w:rPr>
                <w:rFonts w:hint="default" w:ascii="宋体" w:hAnsi="宋体" w:eastAsia="宋体"/>
                <w:sz w:val="24"/>
                <w:szCs w:val="24"/>
                <w:lang w:val="en-US" w:eastAsia="zh-CN"/>
              </w:rPr>
            </w:pPr>
            <w:r>
              <w:rPr>
                <w:rFonts w:hint="eastAsia" w:ascii="宋体" w:hAnsi="宋体"/>
                <w:sz w:val="24"/>
                <w:szCs w:val="24"/>
              </w:rPr>
              <w:t>大车运行机构</w:t>
            </w:r>
            <w:r>
              <w:rPr>
                <w:rFonts w:hint="eastAsia" w:ascii="宋体" w:hAnsi="宋体"/>
                <w:sz w:val="24"/>
                <w:szCs w:val="24"/>
                <w:lang w:val="en-US" w:eastAsia="zh-CN"/>
              </w:rPr>
              <w:t>年度维护</w:t>
            </w:r>
          </w:p>
        </w:tc>
        <w:tc>
          <w:tcPr>
            <w:tcW w:w="1111" w:type="dxa"/>
            <w:vMerge w:val="restart"/>
            <w:noWrap w:val="0"/>
            <w:vAlign w:val="center"/>
          </w:tcPr>
          <w:p w14:paraId="45013EB3">
            <w:pPr>
              <w:spacing w:line="500" w:lineRule="exact"/>
              <w:jc w:val="center"/>
              <w:rPr>
                <w:rFonts w:hint="default" w:ascii="宋体" w:hAnsi="宋体" w:eastAsia="宋体"/>
                <w:sz w:val="24"/>
                <w:szCs w:val="24"/>
                <w:lang w:val="en-US" w:eastAsia="zh-CN"/>
              </w:rPr>
            </w:pPr>
            <w:r>
              <w:rPr>
                <w:rFonts w:hint="eastAsia" w:ascii="宋体" w:hAnsi="宋体"/>
                <w:sz w:val="24"/>
                <w:szCs w:val="24"/>
                <w:lang w:val="en-US" w:eastAsia="zh-CN"/>
              </w:rPr>
              <w:t>齿轮箱年度检查维护</w:t>
            </w:r>
          </w:p>
        </w:tc>
        <w:tc>
          <w:tcPr>
            <w:tcW w:w="547" w:type="dxa"/>
            <w:noWrap w:val="0"/>
            <w:vAlign w:val="center"/>
          </w:tcPr>
          <w:p w14:paraId="403086A3">
            <w:pPr>
              <w:spacing w:line="500" w:lineRule="exact"/>
              <w:jc w:val="center"/>
              <w:rPr>
                <w:rFonts w:ascii="宋体" w:hAnsi="宋体"/>
                <w:sz w:val="24"/>
                <w:szCs w:val="24"/>
              </w:rPr>
            </w:pPr>
            <w:r>
              <w:rPr>
                <w:rFonts w:hint="eastAsia" w:ascii="宋体" w:hAnsi="宋体"/>
                <w:sz w:val="24"/>
                <w:szCs w:val="24"/>
              </w:rPr>
              <w:t>1</w:t>
            </w:r>
          </w:p>
        </w:tc>
        <w:tc>
          <w:tcPr>
            <w:tcW w:w="7701" w:type="dxa"/>
            <w:noWrap w:val="0"/>
            <w:vAlign w:val="top"/>
          </w:tcPr>
          <w:p w14:paraId="3659BA20">
            <w:pPr>
              <w:spacing w:line="500" w:lineRule="exact"/>
              <w:rPr>
                <w:rFonts w:ascii="宋体" w:hAnsi="宋体"/>
                <w:sz w:val="24"/>
                <w:szCs w:val="24"/>
              </w:rPr>
            </w:pPr>
            <w:r>
              <w:rPr>
                <w:rFonts w:hint="eastAsia" w:ascii="宋体" w:hAnsi="宋体"/>
                <w:sz w:val="24"/>
                <w:szCs w:val="24"/>
              </w:rPr>
              <w:t>检查箱体油位，</w:t>
            </w:r>
            <w:r>
              <w:rPr>
                <w:rFonts w:hint="eastAsia" w:ascii="宋体" w:hAnsi="宋体"/>
                <w:sz w:val="24"/>
                <w:szCs w:val="24"/>
                <w:lang w:val="en-US" w:eastAsia="zh-CN"/>
              </w:rPr>
              <w:t>补充润滑油脂保证润滑正常</w:t>
            </w:r>
            <w:r>
              <w:rPr>
                <w:rFonts w:hint="eastAsia" w:ascii="宋体" w:hAnsi="宋体"/>
                <w:sz w:val="24"/>
                <w:szCs w:val="24"/>
              </w:rPr>
              <w:t>。</w:t>
            </w:r>
          </w:p>
        </w:tc>
      </w:tr>
      <w:tr w14:paraId="31171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2" w:type="dxa"/>
            <w:vMerge w:val="continue"/>
            <w:noWrap w:val="0"/>
            <w:textDirection w:val="tbRlV"/>
            <w:vAlign w:val="center"/>
          </w:tcPr>
          <w:p w14:paraId="350E828B">
            <w:pPr>
              <w:spacing w:line="500" w:lineRule="exact"/>
              <w:ind w:left="113" w:right="113"/>
              <w:jc w:val="center"/>
              <w:rPr>
                <w:rFonts w:ascii="宋体" w:hAnsi="宋体"/>
                <w:sz w:val="24"/>
                <w:szCs w:val="24"/>
              </w:rPr>
            </w:pPr>
          </w:p>
        </w:tc>
        <w:tc>
          <w:tcPr>
            <w:tcW w:w="1111" w:type="dxa"/>
            <w:vMerge w:val="continue"/>
            <w:noWrap w:val="0"/>
            <w:vAlign w:val="center"/>
          </w:tcPr>
          <w:p w14:paraId="2C66A643">
            <w:pPr>
              <w:spacing w:line="500" w:lineRule="exact"/>
              <w:jc w:val="center"/>
              <w:rPr>
                <w:rFonts w:ascii="宋体" w:hAnsi="宋体"/>
                <w:sz w:val="24"/>
                <w:szCs w:val="24"/>
              </w:rPr>
            </w:pPr>
          </w:p>
        </w:tc>
        <w:tc>
          <w:tcPr>
            <w:tcW w:w="547" w:type="dxa"/>
            <w:noWrap w:val="0"/>
            <w:vAlign w:val="center"/>
          </w:tcPr>
          <w:p w14:paraId="584DA2E1">
            <w:pPr>
              <w:spacing w:line="500" w:lineRule="exact"/>
              <w:jc w:val="center"/>
              <w:rPr>
                <w:rFonts w:ascii="宋体" w:hAnsi="宋体"/>
                <w:sz w:val="24"/>
                <w:szCs w:val="24"/>
              </w:rPr>
            </w:pPr>
            <w:r>
              <w:rPr>
                <w:rFonts w:hint="eastAsia" w:ascii="宋体" w:hAnsi="宋体"/>
                <w:sz w:val="24"/>
                <w:szCs w:val="24"/>
              </w:rPr>
              <w:t>2</w:t>
            </w:r>
          </w:p>
        </w:tc>
        <w:tc>
          <w:tcPr>
            <w:tcW w:w="7701" w:type="dxa"/>
            <w:noWrap w:val="0"/>
            <w:vAlign w:val="top"/>
          </w:tcPr>
          <w:p w14:paraId="23F6131A">
            <w:pPr>
              <w:spacing w:line="500" w:lineRule="exact"/>
              <w:rPr>
                <w:rFonts w:ascii="宋体" w:hAnsi="宋体"/>
                <w:sz w:val="24"/>
                <w:szCs w:val="24"/>
              </w:rPr>
            </w:pPr>
            <w:r>
              <w:rPr>
                <w:rFonts w:hint="eastAsia" w:ascii="宋体" w:hAnsi="宋体"/>
                <w:sz w:val="24"/>
                <w:szCs w:val="24"/>
              </w:rPr>
              <w:t>齿轮运转应无异响</w:t>
            </w:r>
            <w:r>
              <w:rPr>
                <w:rFonts w:hint="eastAsia" w:ascii="宋体" w:hAnsi="宋体"/>
                <w:sz w:val="24"/>
                <w:szCs w:val="24"/>
                <w:lang w:val="en-US" w:eastAsia="zh-CN"/>
              </w:rPr>
              <w:t>全面检查行走测试</w:t>
            </w:r>
            <w:r>
              <w:rPr>
                <w:rFonts w:hint="eastAsia" w:ascii="宋体" w:hAnsi="宋体"/>
                <w:sz w:val="24"/>
                <w:szCs w:val="24"/>
              </w:rPr>
              <w:t>。</w:t>
            </w:r>
          </w:p>
        </w:tc>
      </w:tr>
      <w:tr w14:paraId="50405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42" w:type="dxa"/>
            <w:vMerge w:val="continue"/>
            <w:noWrap w:val="0"/>
            <w:textDirection w:val="tbRlV"/>
            <w:vAlign w:val="center"/>
          </w:tcPr>
          <w:p w14:paraId="2967CE79">
            <w:pPr>
              <w:spacing w:line="500" w:lineRule="exact"/>
              <w:ind w:left="113" w:right="113"/>
              <w:jc w:val="center"/>
              <w:rPr>
                <w:rFonts w:ascii="宋体" w:hAnsi="宋体"/>
                <w:sz w:val="24"/>
                <w:szCs w:val="24"/>
              </w:rPr>
            </w:pPr>
          </w:p>
        </w:tc>
        <w:tc>
          <w:tcPr>
            <w:tcW w:w="1111" w:type="dxa"/>
            <w:vMerge w:val="continue"/>
            <w:noWrap w:val="0"/>
            <w:vAlign w:val="center"/>
          </w:tcPr>
          <w:p w14:paraId="0F442050">
            <w:pPr>
              <w:spacing w:line="500" w:lineRule="exact"/>
              <w:jc w:val="center"/>
              <w:rPr>
                <w:rFonts w:ascii="宋体" w:hAnsi="宋体"/>
                <w:sz w:val="24"/>
                <w:szCs w:val="24"/>
              </w:rPr>
            </w:pPr>
          </w:p>
        </w:tc>
        <w:tc>
          <w:tcPr>
            <w:tcW w:w="547" w:type="dxa"/>
            <w:noWrap w:val="0"/>
            <w:vAlign w:val="center"/>
          </w:tcPr>
          <w:p w14:paraId="3A199E97">
            <w:pPr>
              <w:spacing w:line="500" w:lineRule="exact"/>
              <w:jc w:val="center"/>
              <w:rPr>
                <w:rFonts w:ascii="宋体" w:hAnsi="宋体"/>
                <w:sz w:val="24"/>
                <w:szCs w:val="24"/>
              </w:rPr>
            </w:pPr>
            <w:r>
              <w:rPr>
                <w:rFonts w:hint="eastAsia" w:ascii="宋体" w:hAnsi="宋体"/>
                <w:sz w:val="24"/>
                <w:szCs w:val="24"/>
              </w:rPr>
              <w:t>3</w:t>
            </w:r>
          </w:p>
        </w:tc>
        <w:tc>
          <w:tcPr>
            <w:tcW w:w="7701" w:type="dxa"/>
            <w:noWrap w:val="0"/>
            <w:vAlign w:val="top"/>
          </w:tcPr>
          <w:p w14:paraId="70F6E541">
            <w:pPr>
              <w:spacing w:line="500" w:lineRule="exact"/>
              <w:rPr>
                <w:rFonts w:ascii="宋体" w:hAnsi="宋体"/>
                <w:sz w:val="24"/>
                <w:szCs w:val="24"/>
              </w:rPr>
            </w:pPr>
            <w:r>
              <w:rPr>
                <w:rFonts w:hint="eastAsia" w:ascii="宋体" w:hAnsi="宋体"/>
                <w:sz w:val="24"/>
                <w:szCs w:val="24"/>
              </w:rPr>
              <w:t>轴承无异常振动</w:t>
            </w:r>
            <w:r>
              <w:rPr>
                <w:rFonts w:hint="eastAsia" w:ascii="宋体" w:hAnsi="宋体"/>
                <w:sz w:val="24"/>
                <w:szCs w:val="24"/>
                <w:lang w:val="en-US" w:eastAsia="zh-CN"/>
              </w:rPr>
              <w:t>滚动正常，行走检查测试</w:t>
            </w:r>
            <w:r>
              <w:rPr>
                <w:rFonts w:hint="eastAsia" w:ascii="宋体" w:hAnsi="宋体"/>
                <w:sz w:val="24"/>
                <w:szCs w:val="24"/>
              </w:rPr>
              <w:t>。</w:t>
            </w:r>
          </w:p>
        </w:tc>
      </w:tr>
      <w:tr w14:paraId="3770C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2" w:type="dxa"/>
            <w:vMerge w:val="continue"/>
            <w:noWrap w:val="0"/>
            <w:vAlign w:val="top"/>
          </w:tcPr>
          <w:p w14:paraId="7D2CDF96">
            <w:pPr>
              <w:spacing w:line="500" w:lineRule="exact"/>
              <w:rPr>
                <w:rFonts w:ascii="宋体" w:hAnsi="宋体"/>
                <w:sz w:val="24"/>
                <w:szCs w:val="24"/>
              </w:rPr>
            </w:pPr>
          </w:p>
        </w:tc>
        <w:tc>
          <w:tcPr>
            <w:tcW w:w="1111" w:type="dxa"/>
            <w:noWrap w:val="0"/>
            <w:vAlign w:val="center"/>
          </w:tcPr>
          <w:p w14:paraId="34828C1B">
            <w:pPr>
              <w:spacing w:line="500" w:lineRule="exact"/>
              <w:ind w:firstLine="240" w:firstLineChars="100"/>
              <w:jc w:val="center"/>
              <w:rPr>
                <w:rFonts w:ascii="宋体" w:hAnsi="宋体"/>
                <w:sz w:val="24"/>
                <w:szCs w:val="24"/>
              </w:rPr>
            </w:pPr>
            <w:r>
              <w:rPr>
                <w:rFonts w:hint="eastAsia" w:ascii="宋体" w:hAnsi="宋体"/>
                <w:sz w:val="24"/>
                <w:szCs w:val="24"/>
                <w:lang w:val="en-US" w:eastAsia="zh-CN"/>
              </w:rPr>
              <w:t>行</w:t>
            </w:r>
            <w:r>
              <w:rPr>
                <w:rFonts w:hint="eastAsia" w:ascii="宋体" w:hAnsi="宋体"/>
                <w:sz w:val="24"/>
                <w:szCs w:val="24"/>
              </w:rPr>
              <w:t>走轮</w:t>
            </w:r>
          </w:p>
        </w:tc>
        <w:tc>
          <w:tcPr>
            <w:tcW w:w="547" w:type="dxa"/>
            <w:noWrap w:val="0"/>
            <w:vAlign w:val="center"/>
          </w:tcPr>
          <w:p w14:paraId="2A447B08">
            <w:pPr>
              <w:spacing w:line="500" w:lineRule="exact"/>
              <w:jc w:val="center"/>
              <w:rPr>
                <w:rFonts w:ascii="宋体" w:hAnsi="宋体"/>
                <w:sz w:val="24"/>
                <w:szCs w:val="24"/>
              </w:rPr>
            </w:pPr>
            <w:r>
              <w:rPr>
                <w:rFonts w:hint="eastAsia" w:ascii="宋体" w:hAnsi="宋体"/>
                <w:sz w:val="24"/>
                <w:szCs w:val="24"/>
              </w:rPr>
              <w:t>1</w:t>
            </w:r>
          </w:p>
        </w:tc>
        <w:tc>
          <w:tcPr>
            <w:tcW w:w="7701" w:type="dxa"/>
            <w:noWrap w:val="0"/>
            <w:vAlign w:val="top"/>
          </w:tcPr>
          <w:p w14:paraId="5880EA24">
            <w:pPr>
              <w:spacing w:line="500" w:lineRule="exact"/>
              <w:rPr>
                <w:rFonts w:ascii="宋体" w:hAnsi="宋体"/>
                <w:sz w:val="24"/>
                <w:szCs w:val="24"/>
              </w:rPr>
            </w:pPr>
            <w:r>
              <w:rPr>
                <w:rFonts w:hint="eastAsia" w:ascii="宋体" w:hAnsi="宋体"/>
                <w:sz w:val="24"/>
                <w:szCs w:val="24"/>
              </w:rPr>
              <w:t>无卡轨异响，加注</w:t>
            </w:r>
            <w:r>
              <w:rPr>
                <w:rFonts w:hint="eastAsia" w:ascii="宋体" w:hAnsi="宋体"/>
                <w:sz w:val="24"/>
                <w:szCs w:val="24"/>
                <w:lang w:val="en-US" w:eastAsia="zh-CN"/>
              </w:rPr>
              <w:t>润滑</w:t>
            </w:r>
            <w:r>
              <w:rPr>
                <w:rFonts w:hint="eastAsia" w:ascii="宋体" w:hAnsi="宋体"/>
                <w:sz w:val="24"/>
                <w:szCs w:val="24"/>
              </w:rPr>
              <w:t>油脂。</w:t>
            </w:r>
          </w:p>
        </w:tc>
      </w:tr>
      <w:tr w14:paraId="476ED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2" w:type="dxa"/>
            <w:vMerge w:val="continue"/>
            <w:noWrap w:val="0"/>
            <w:vAlign w:val="top"/>
          </w:tcPr>
          <w:p w14:paraId="5024BEB6">
            <w:pPr>
              <w:spacing w:line="500" w:lineRule="exact"/>
              <w:rPr>
                <w:rFonts w:ascii="宋体" w:hAnsi="宋体"/>
                <w:sz w:val="24"/>
                <w:szCs w:val="24"/>
              </w:rPr>
            </w:pPr>
          </w:p>
        </w:tc>
        <w:tc>
          <w:tcPr>
            <w:tcW w:w="1111" w:type="dxa"/>
            <w:noWrap w:val="0"/>
            <w:vAlign w:val="center"/>
          </w:tcPr>
          <w:p w14:paraId="04CCC371">
            <w:pPr>
              <w:spacing w:line="500" w:lineRule="exact"/>
              <w:rPr>
                <w:rFonts w:ascii="宋体" w:hAnsi="宋体"/>
                <w:sz w:val="24"/>
                <w:szCs w:val="24"/>
              </w:rPr>
            </w:pPr>
            <w:r>
              <w:rPr>
                <w:rFonts w:hint="eastAsia" w:ascii="宋体" w:hAnsi="宋体"/>
                <w:sz w:val="24"/>
                <w:szCs w:val="24"/>
              </w:rPr>
              <w:t>缓冲器</w:t>
            </w:r>
          </w:p>
        </w:tc>
        <w:tc>
          <w:tcPr>
            <w:tcW w:w="547" w:type="dxa"/>
            <w:noWrap w:val="0"/>
            <w:vAlign w:val="center"/>
          </w:tcPr>
          <w:p w14:paraId="5496FEEA">
            <w:pPr>
              <w:spacing w:line="500" w:lineRule="exact"/>
              <w:jc w:val="center"/>
              <w:rPr>
                <w:rFonts w:ascii="宋体" w:hAnsi="宋体"/>
                <w:sz w:val="24"/>
                <w:szCs w:val="24"/>
              </w:rPr>
            </w:pPr>
            <w:r>
              <w:rPr>
                <w:rFonts w:hint="eastAsia" w:ascii="宋体" w:hAnsi="宋体"/>
                <w:sz w:val="24"/>
                <w:szCs w:val="24"/>
              </w:rPr>
              <w:t>1</w:t>
            </w:r>
          </w:p>
        </w:tc>
        <w:tc>
          <w:tcPr>
            <w:tcW w:w="7701" w:type="dxa"/>
            <w:noWrap w:val="0"/>
            <w:vAlign w:val="top"/>
          </w:tcPr>
          <w:p w14:paraId="710E58E4">
            <w:pPr>
              <w:spacing w:line="500" w:lineRule="exact"/>
              <w:rPr>
                <w:rFonts w:ascii="宋体" w:hAnsi="宋体"/>
                <w:sz w:val="24"/>
                <w:szCs w:val="24"/>
              </w:rPr>
            </w:pPr>
            <w:r>
              <w:rPr>
                <w:rFonts w:hint="eastAsia" w:ascii="宋体" w:hAnsi="宋体"/>
                <w:sz w:val="24"/>
                <w:szCs w:val="24"/>
              </w:rPr>
              <w:t>缓冲座固定牢靠；阻挡器安装牢靠。</w:t>
            </w:r>
          </w:p>
        </w:tc>
      </w:tr>
      <w:tr w14:paraId="0F25E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trPr>
        <w:tc>
          <w:tcPr>
            <w:tcW w:w="742" w:type="dxa"/>
            <w:vMerge w:val="continue"/>
            <w:noWrap w:val="0"/>
            <w:vAlign w:val="top"/>
          </w:tcPr>
          <w:p w14:paraId="5C4696D4">
            <w:pPr>
              <w:spacing w:line="500" w:lineRule="exact"/>
              <w:rPr>
                <w:rFonts w:ascii="宋体" w:hAnsi="宋体"/>
                <w:sz w:val="24"/>
                <w:szCs w:val="24"/>
              </w:rPr>
            </w:pPr>
          </w:p>
        </w:tc>
        <w:tc>
          <w:tcPr>
            <w:tcW w:w="1111" w:type="dxa"/>
            <w:tcBorders>
              <w:bottom w:val="single" w:color="auto" w:sz="4" w:space="0"/>
            </w:tcBorders>
            <w:noWrap w:val="0"/>
            <w:vAlign w:val="center"/>
          </w:tcPr>
          <w:p w14:paraId="7B609E59">
            <w:pPr>
              <w:spacing w:line="500" w:lineRule="exact"/>
              <w:ind w:firstLine="120" w:firstLineChars="50"/>
              <w:jc w:val="center"/>
              <w:rPr>
                <w:rFonts w:hint="default" w:ascii="宋体" w:hAnsi="宋体"/>
                <w:sz w:val="24"/>
                <w:szCs w:val="24"/>
                <w:lang w:val="en-US"/>
              </w:rPr>
            </w:pPr>
            <w:r>
              <w:rPr>
                <w:rFonts w:hint="eastAsia" w:ascii="宋体" w:hAnsi="宋体"/>
                <w:sz w:val="24"/>
                <w:szCs w:val="24"/>
              </w:rPr>
              <w:t>行</w:t>
            </w:r>
            <w:r>
              <w:rPr>
                <w:rFonts w:hint="eastAsia" w:ascii="宋体" w:hAnsi="宋体"/>
                <w:sz w:val="24"/>
                <w:szCs w:val="24"/>
                <w:lang w:val="en-US" w:eastAsia="zh-CN"/>
              </w:rPr>
              <w:t>走轨道年度检查维护</w:t>
            </w:r>
          </w:p>
        </w:tc>
        <w:tc>
          <w:tcPr>
            <w:tcW w:w="547" w:type="dxa"/>
            <w:tcBorders>
              <w:bottom w:val="single" w:color="auto" w:sz="4" w:space="0"/>
            </w:tcBorders>
            <w:noWrap w:val="0"/>
            <w:vAlign w:val="center"/>
          </w:tcPr>
          <w:p w14:paraId="0FAD069D">
            <w:pPr>
              <w:spacing w:line="500" w:lineRule="exact"/>
              <w:jc w:val="center"/>
              <w:rPr>
                <w:rFonts w:ascii="宋体" w:hAnsi="宋体"/>
                <w:sz w:val="24"/>
                <w:szCs w:val="24"/>
              </w:rPr>
            </w:pPr>
            <w:r>
              <w:rPr>
                <w:rFonts w:hint="eastAsia" w:ascii="宋体" w:hAnsi="宋体"/>
                <w:sz w:val="24"/>
                <w:szCs w:val="24"/>
              </w:rPr>
              <w:t>1</w:t>
            </w:r>
          </w:p>
        </w:tc>
        <w:tc>
          <w:tcPr>
            <w:tcW w:w="7701" w:type="dxa"/>
            <w:tcBorders>
              <w:bottom w:val="single" w:color="auto" w:sz="4" w:space="0"/>
            </w:tcBorders>
            <w:noWrap w:val="0"/>
            <w:vAlign w:val="top"/>
          </w:tcPr>
          <w:p w14:paraId="3D34B3DB">
            <w:pPr>
              <w:spacing w:line="500" w:lineRule="exact"/>
              <w:rPr>
                <w:rFonts w:hint="default" w:ascii="宋体" w:hAnsi="宋体" w:eastAsia="宋体"/>
                <w:sz w:val="24"/>
                <w:szCs w:val="24"/>
                <w:lang w:val="en-US" w:eastAsia="zh-CN"/>
              </w:rPr>
            </w:pPr>
            <w:r>
              <w:rPr>
                <w:rFonts w:hint="eastAsia" w:ascii="宋体" w:hAnsi="宋体"/>
                <w:sz w:val="24"/>
                <w:szCs w:val="24"/>
              </w:rPr>
              <w:t>行轨压板螺栓紧固无松动、行轨对接处夹板完好无脱落、前后轨对接焊缝正常。</w:t>
            </w:r>
            <w:r>
              <w:rPr>
                <w:rFonts w:hint="eastAsia" w:ascii="宋体" w:hAnsi="宋体"/>
                <w:sz w:val="24"/>
                <w:szCs w:val="24"/>
                <w:lang w:val="en-US" w:eastAsia="zh-CN"/>
              </w:rPr>
              <w:t>测量两边是否变形和移位</w:t>
            </w:r>
          </w:p>
        </w:tc>
      </w:tr>
      <w:tr w14:paraId="2F9E8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trPr>
        <w:tc>
          <w:tcPr>
            <w:tcW w:w="742" w:type="dxa"/>
            <w:vMerge w:val="continue"/>
            <w:noWrap w:val="0"/>
            <w:vAlign w:val="top"/>
          </w:tcPr>
          <w:p w14:paraId="4C2402D7">
            <w:pPr>
              <w:spacing w:line="500" w:lineRule="exact"/>
              <w:rPr>
                <w:rFonts w:ascii="宋体" w:hAnsi="宋体"/>
                <w:sz w:val="24"/>
                <w:szCs w:val="24"/>
              </w:rPr>
            </w:pPr>
          </w:p>
        </w:tc>
        <w:tc>
          <w:tcPr>
            <w:tcW w:w="1111" w:type="dxa"/>
            <w:vMerge w:val="restart"/>
            <w:noWrap w:val="0"/>
            <w:vAlign w:val="center"/>
          </w:tcPr>
          <w:p w14:paraId="03E388A1">
            <w:pPr>
              <w:spacing w:line="500" w:lineRule="exact"/>
              <w:jc w:val="center"/>
              <w:rPr>
                <w:rFonts w:hint="default" w:ascii="宋体" w:hAnsi="宋体" w:eastAsia="宋体"/>
                <w:sz w:val="24"/>
                <w:szCs w:val="24"/>
                <w:lang w:val="en-US" w:eastAsia="zh-CN"/>
              </w:rPr>
            </w:pPr>
            <w:r>
              <w:rPr>
                <w:rFonts w:hint="eastAsia" w:ascii="宋体" w:hAnsi="宋体"/>
                <w:sz w:val="24"/>
                <w:szCs w:val="24"/>
              </w:rPr>
              <w:t>电动机</w:t>
            </w:r>
            <w:r>
              <w:rPr>
                <w:rFonts w:hint="eastAsia" w:ascii="宋体" w:hAnsi="宋体"/>
                <w:sz w:val="24"/>
                <w:szCs w:val="24"/>
                <w:lang w:val="en-US" w:eastAsia="zh-CN"/>
              </w:rPr>
              <w:t>年度维护检查</w:t>
            </w:r>
          </w:p>
        </w:tc>
        <w:tc>
          <w:tcPr>
            <w:tcW w:w="547" w:type="dxa"/>
            <w:noWrap w:val="0"/>
            <w:vAlign w:val="center"/>
          </w:tcPr>
          <w:p w14:paraId="5962A2F2">
            <w:pPr>
              <w:spacing w:line="500" w:lineRule="exact"/>
              <w:jc w:val="center"/>
              <w:rPr>
                <w:rFonts w:ascii="宋体" w:hAnsi="宋体"/>
                <w:sz w:val="24"/>
                <w:szCs w:val="24"/>
              </w:rPr>
            </w:pPr>
            <w:r>
              <w:rPr>
                <w:rFonts w:hint="eastAsia" w:ascii="宋体" w:hAnsi="宋体"/>
                <w:sz w:val="24"/>
                <w:szCs w:val="24"/>
              </w:rPr>
              <w:t>1</w:t>
            </w:r>
          </w:p>
        </w:tc>
        <w:tc>
          <w:tcPr>
            <w:tcW w:w="7701" w:type="dxa"/>
            <w:tcBorders>
              <w:bottom w:val="single" w:color="auto" w:sz="4" w:space="0"/>
            </w:tcBorders>
            <w:noWrap w:val="0"/>
            <w:vAlign w:val="top"/>
          </w:tcPr>
          <w:p w14:paraId="59730156">
            <w:pPr>
              <w:spacing w:line="500" w:lineRule="exact"/>
              <w:rPr>
                <w:rFonts w:ascii="宋体" w:hAnsi="宋体"/>
                <w:sz w:val="24"/>
                <w:szCs w:val="24"/>
              </w:rPr>
            </w:pPr>
            <w:r>
              <w:rPr>
                <w:rFonts w:hint="eastAsia" w:ascii="宋体" w:hAnsi="宋体"/>
                <w:sz w:val="24"/>
                <w:szCs w:val="24"/>
              </w:rPr>
              <w:t>电动机外表无损伤，轴承无异响</w:t>
            </w:r>
            <w:r>
              <w:rPr>
                <w:rFonts w:hint="eastAsia" w:ascii="宋体" w:hAnsi="宋体"/>
                <w:sz w:val="24"/>
                <w:szCs w:val="24"/>
                <w:lang w:eastAsia="zh-CN"/>
              </w:rPr>
              <w:t>，</w:t>
            </w:r>
            <w:r>
              <w:rPr>
                <w:rFonts w:hint="eastAsia" w:ascii="宋体" w:hAnsi="宋体"/>
                <w:sz w:val="24"/>
                <w:szCs w:val="24"/>
                <w:lang w:val="en-US" w:eastAsia="zh-CN"/>
              </w:rPr>
              <w:t>运转平滑正常</w:t>
            </w:r>
            <w:r>
              <w:rPr>
                <w:rFonts w:hint="eastAsia" w:ascii="宋体" w:hAnsi="宋体"/>
                <w:sz w:val="24"/>
                <w:szCs w:val="24"/>
              </w:rPr>
              <w:t>。</w:t>
            </w:r>
          </w:p>
        </w:tc>
      </w:tr>
      <w:tr w14:paraId="2566D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trPr>
        <w:tc>
          <w:tcPr>
            <w:tcW w:w="742" w:type="dxa"/>
            <w:vMerge w:val="continue"/>
            <w:noWrap w:val="0"/>
            <w:vAlign w:val="top"/>
          </w:tcPr>
          <w:p w14:paraId="5ED9415C">
            <w:pPr>
              <w:spacing w:line="500" w:lineRule="exact"/>
              <w:rPr>
                <w:rFonts w:ascii="宋体" w:hAnsi="宋体"/>
                <w:sz w:val="24"/>
                <w:szCs w:val="24"/>
              </w:rPr>
            </w:pPr>
          </w:p>
        </w:tc>
        <w:tc>
          <w:tcPr>
            <w:tcW w:w="1111" w:type="dxa"/>
            <w:vMerge w:val="continue"/>
            <w:noWrap w:val="0"/>
            <w:vAlign w:val="center"/>
          </w:tcPr>
          <w:p w14:paraId="4C2A1DAA">
            <w:pPr>
              <w:spacing w:line="500" w:lineRule="exact"/>
              <w:jc w:val="center"/>
              <w:rPr>
                <w:rFonts w:ascii="宋体" w:hAnsi="宋体"/>
                <w:sz w:val="24"/>
                <w:szCs w:val="24"/>
              </w:rPr>
            </w:pPr>
          </w:p>
        </w:tc>
        <w:tc>
          <w:tcPr>
            <w:tcW w:w="547" w:type="dxa"/>
            <w:tcBorders>
              <w:bottom w:val="single" w:color="auto" w:sz="4" w:space="0"/>
            </w:tcBorders>
            <w:noWrap w:val="0"/>
            <w:vAlign w:val="center"/>
          </w:tcPr>
          <w:p w14:paraId="35CE1A00">
            <w:pPr>
              <w:spacing w:line="500" w:lineRule="exact"/>
              <w:jc w:val="center"/>
              <w:rPr>
                <w:rFonts w:ascii="宋体" w:hAnsi="宋体"/>
                <w:sz w:val="24"/>
                <w:szCs w:val="24"/>
              </w:rPr>
            </w:pPr>
            <w:r>
              <w:rPr>
                <w:rFonts w:hint="eastAsia" w:ascii="宋体" w:hAnsi="宋体"/>
                <w:sz w:val="24"/>
                <w:szCs w:val="24"/>
              </w:rPr>
              <w:t>2</w:t>
            </w:r>
          </w:p>
        </w:tc>
        <w:tc>
          <w:tcPr>
            <w:tcW w:w="7701" w:type="dxa"/>
            <w:tcBorders>
              <w:bottom w:val="single" w:color="auto" w:sz="4" w:space="0"/>
            </w:tcBorders>
            <w:noWrap w:val="0"/>
            <w:vAlign w:val="top"/>
          </w:tcPr>
          <w:p w14:paraId="7C713F3C">
            <w:pPr>
              <w:spacing w:line="500" w:lineRule="exact"/>
              <w:rPr>
                <w:rFonts w:ascii="宋体" w:hAnsi="宋体"/>
                <w:sz w:val="24"/>
                <w:szCs w:val="24"/>
              </w:rPr>
            </w:pPr>
            <w:r>
              <w:rPr>
                <w:rFonts w:hint="eastAsia" w:ascii="宋体" w:hAnsi="宋体"/>
                <w:sz w:val="24"/>
                <w:szCs w:val="24"/>
              </w:rPr>
              <w:t>电机冷却扇动作良好</w:t>
            </w:r>
            <w:r>
              <w:rPr>
                <w:rFonts w:hint="eastAsia" w:ascii="宋体" w:hAnsi="宋体"/>
                <w:sz w:val="24"/>
                <w:szCs w:val="24"/>
                <w:lang w:eastAsia="zh-CN"/>
              </w:rPr>
              <w:t>，</w:t>
            </w:r>
            <w:r>
              <w:rPr>
                <w:rFonts w:hint="eastAsia" w:ascii="宋体" w:hAnsi="宋体"/>
                <w:sz w:val="24"/>
                <w:szCs w:val="24"/>
                <w:lang w:val="en-US" w:eastAsia="zh-CN"/>
              </w:rPr>
              <w:t>散热功能正常</w:t>
            </w:r>
            <w:r>
              <w:rPr>
                <w:rFonts w:hint="eastAsia" w:ascii="宋体" w:hAnsi="宋体"/>
                <w:sz w:val="24"/>
                <w:szCs w:val="24"/>
              </w:rPr>
              <w:t>。</w:t>
            </w:r>
          </w:p>
        </w:tc>
      </w:tr>
      <w:tr w14:paraId="34997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trPr>
        <w:tc>
          <w:tcPr>
            <w:tcW w:w="742" w:type="dxa"/>
            <w:vMerge w:val="continue"/>
            <w:tcBorders>
              <w:bottom w:val="single" w:color="auto" w:sz="4" w:space="0"/>
            </w:tcBorders>
            <w:noWrap w:val="0"/>
            <w:vAlign w:val="top"/>
          </w:tcPr>
          <w:p w14:paraId="0EC4C934">
            <w:pPr>
              <w:spacing w:line="500" w:lineRule="exact"/>
              <w:rPr>
                <w:rFonts w:ascii="宋体" w:hAnsi="宋体"/>
                <w:sz w:val="24"/>
                <w:szCs w:val="24"/>
              </w:rPr>
            </w:pPr>
          </w:p>
        </w:tc>
        <w:tc>
          <w:tcPr>
            <w:tcW w:w="1111" w:type="dxa"/>
            <w:vMerge w:val="continue"/>
            <w:tcBorders>
              <w:bottom w:val="single" w:color="auto" w:sz="4" w:space="0"/>
            </w:tcBorders>
            <w:noWrap w:val="0"/>
            <w:vAlign w:val="center"/>
          </w:tcPr>
          <w:p w14:paraId="10D0E346">
            <w:pPr>
              <w:spacing w:line="500" w:lineRule="exact"/>
              <w:jc w:val="center"/>
              <w:rPr>
                <w:rFonts w:ascii="宋体" w:hAnsi="宋体"/>
                <w:sz w:val="24"/>
                <w:szCs w:val="24"/>
              </w:rPr>
            </w:pPr>
          </w:p>
        </w:tc>
        <w:tc>
          <w:tcPr>
            <w:tcW w:w="547" w:type="dxa"/>
            <w:tcBorders>
              <w:bottom w:val="single" w:color="auto" w:sz="4" w:space="0"/>
            </w:tcBorders>
            <w:noWrap w:val="0"/>
            <w:vAlign w:val="center"/>
          </w:tcPr>
          <w:p w14:paraId="554804FC">
            <w:pPr>
              <w:spacing w:line="500" w:lineRule="exact"/>
              <w:jc w:val="center"/>
              <w:rPr>
                <w:rFonts w:ascii="宋体" w:hAnsi="宋体"/>
                <w:sz w:val="24"/>
                <w:szCs w:val="24"/>
              </w:rPr>
            </w:pPr>
            <w:r>
              <w:rPr>
                <w:rFonts w:hint="eastAsia" w:ascii="宋体" w:hAnsi="宋体"/>
                <w:sz w:val="24"/>
                <w:szCs w:val="24"/>
              </w:rPr>
              <w:t>3</w:t>
            </w:r>
          </w:p>
        </w:tc>
        <w:tc>
          <w:tcPr>
            <w:tcW w:w="7701" w:type="dxa"/>
            <w:tcBorders>
              <w:bottom w:val="single" w:color="auto" w:sz="4" w:space="0"/>
            </w:tcBorders>
            <w:noWrap w:val="0"/>
            <w:vAlign w:val="top"/>
          </w:tcPr>
          <w:p w14:paraId="35E34F4A">
            <w:pPr>
              <w:spacing w:line="500" w:lineRule="exact"/>
              <w:rPr>
                <w:rFonts w:ascii="宋体" w:hAnsi="宋体"/>
                <w:sz w:val="24"/>
                <w:szCs w:val="24"/>
              </w:rPr>
            </w:pPr>
            <w:r>
              <w:rPr>
                <w:rFonts w:hint="eastAsia" w:ascii="宋体" w:hAnsi="宋体"/>
                <w:sz w:val="24"/>
                <w:szCs w:val="24"/>
              </w:rPr>
              <w:t>制动闸瓦检查：制动器松开时，制动闸瓦与制动轮各处间隙应基本相等；闸瓦磨损正常。</w:t>
            </w:r>
          </w:p>
        </w:tc>
      </w:tr>
      <w:tr w14:paraId="54599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trPr>
        <w:tc>
          <w:tcPr>
            <w:tcW w:w="742" w:type="dxa"/>
            <w:vMerge w:val="restart"/>
            <w:noWrap w:val="0"/>
            <w:textDirection w:val="tbRlV"/>
            <w:vAlign w:val="center"/>
          </w:tcPr>
          <w:p w14:paraId="4A17F5C1">
            <w:pPr>
              <w:spacing w:line="500" w:lineRule="exact"/>
              <w:ind w:left="113" w:right="113"/>
              <w:jc w:val="center"/>
              <w:rPr>
                <w:rFonts w:hint="default" w:ascii="宋体" w:hAnsi="宋体" w:eastAsia="宋体"/>
                <w:sz w:val="24"/>
                <w:szCs w:val="24"/>
                <w:lang w:val="en-US" w:eastAsia="zh-CN"/>
              </w:rPr>
            </w:pPr>
            <w:r>
              <w:rPr>
                <w:rFonts w:hint="eastAsia" w:ascii="宋体" w:hAnsi="宋体"/>
                <w:sz w:val="24"/>
                <w:szCs w:val="24"/>
              </w:rPr>
              <w:t>小车运行机构</w:t>
            </w:r>
            <w:r>
              <w:rPr>
                <w:rFonts w:hint="eastAsia" w:ascii="宋体" w:hAnsi="宋体"/>
                <w:sz w:val="24"/>
                <w:szCs w:val="24"/>
                <w:lang w:val="en-US" w:eastAsia="zh-CN"/>
              </w:rPr>
              <w:t>年度检查维护</w:t>
            </w:r>
          </w:p>
        </w:tc>
        <w:tc>
          <w:tcPr>
            <w:tcW w:w="1111" w:type="dxa"/>
            <w:vMerge w:val="restart"/>
            <w:noWrap w:val="0"/>
            <w:vAlign w:val="center"/>
          </w:tcPr>
          <w:p w14:paraId="62E7C855">
            <w:pPr>
              <w:spacing w:line="500" w:lineRule="exact"/>
              <w:jc w:val="center"/>
              <w:rPr>
                <w:rFonts w:hint="default" w:ascii="宋体" w:hAnsi="宋体" w:eastAsia="宋体"/>
                <w:sz w:val="24"/>
                <w:szCs w:val="24"/>
                <w:lang w:val="en-US" w:eastAsia="zh-CN"/>
              </w:rPr>
            </w:pPr>
            <w:r>
              <w:rPr>
                <w:rFonts w:hint="eastAsia" w:ascii="宋体" w:hAnsi="宋体"/>
                <w:sz w:val="24"/>
                <w:szCs w:val="24"/>
              </w:rPr>
              <w:t>减速器</w:t>
            </w:r>
            <w:r>
              <w:rPr>
                <w:rFonts w:hint="eastAsia" w:ascii="宋体" w:hAnsi="宋体"/>
                <w:sz w:val="24"/>
                <w:szCs w:val="24"/>
                <w:lang w:val="en-US" w:eastAsia="zh-CN"/>
              </w:rPr>
              <w:t>年度检查维护</w:t>
            </w:r>
          </w:p>
        </w:tc>
        <w:tc>
          <w:tcPr>
            <w:tcW w:w="547" w:type="dxa"/>
            <w:noWrap w:val="0"/>
            <w:vAlign w:val="center"/>
          </w:tcPr>
          <w:p w14:paraId="07C6D1ED">
            <w:pPr>
              <w:spacing w:line="500" w:lineRule="exact"/>
              <w:jc w:val="center"/>
              <w:rPr>
                <w:rFonts w:ascii="宋体" w:hAnsi="宋体"/>
                <w:sz w:val="24"/>
                <w:szCs w:val="24"/>
              </w:rPr>
            </w:pPr>
            <w:r>
              <w:rPr>
                <w:rFonts w:hint="eastAsia" w:ascii="宋体" w:hAnsi="宋体"/>
                <w:sz w:val="24"/>
                <w:szCs w:val="24"/>
              </w:rPr>
              <w:t>1</w:t>
            </w:r>
          </w:p>
        </w:tc>
        <w:tc>
          <w:tcPr>
            <w:tcW w:w="7701" w:type="dxa"/>
            <w:tcBorders>
              <w:bottom w:val="single" w:color="auto" w:sz="4" w:space="0"/>
            </w:tcBorders>
            <w:noWrap w:val="0"/>
            <w:vAlign w:val="top"/>
          </w:tcPr>
          <w:p w14:paraId="58CD24DE">
            <w:pPr>
              <w:spacing w:line="500" w:lineRule="exact"/>
              <w:rPr>
                <w:rFonts w:ascii="宋体" w:hAnsi="宋体"/>
                <w:sz w:val="24"/>
                <w:szCs w:val="24"/>
              </w:rPr>
            </w:pPr>
            <w:r>
              <w:rPr>
                <w:rFonts w:hint="eastAsia" w:ascii="宋体" w:hAnsi="宋体"/>
                <w:sz w:val="24"/>
                <w:szCs w:val="24"/>
              </w:rPr>
              <w:t>检查箱体油位，查看无渗漏</w:t>
            </w:r>
            <w:r>
              <w:rPr>
                <w:rFonts w:hint="eastAsia" w:ascii="宋体" w:hAnsi="宋体"/>
                <w:sz w:val="24"/>
                <w:szCs w:val="24"/>
                <w:lang w:val="en-US" w:eastAsia="zh-CN"/>
              </w:rPr>
              <w:t>保证正常现场检查</w:t>
            </w:r>
            <w:r>
              <w:rPr>
                <w:rFonts w:hint="eastAsia" w:ascii="宋体" w:hAnsi="宋体"/>
                <w:sz w:val="24"/>
                <w:szCs w:val="24"/>
              </w:rPr>
              <w:t>。</w:t>
            </w:r>
          </w:p>
        </w:tc>
      </w:tr>
      <w:tr w14:paraId="77BEA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trPr>
        <w:tc>
          <w:tcPr>
            <w:tcW w:w="742" w:type="dxa"/>
            <w:vMerge w:val="continue"/>
            <w:noWrap w:val="0"/>
            <w:vAlign w:val="top"/>
          </w:tcPr>
          <w:p w14:paraId="42FCB707">
            <w:pPr>
              <w:spacing w:line="500" w:lineRule="exact"/>
              <w:rPr>
                <w:rFonts w:ascii="宋体" w:hAnsi="宋体"/>
                <w:sz w:val="24"/>
                <w:szCs w:val="24"/>
              </w:rPr>
            </w:pPr>
          </w:p>
        </w:tc>
        <w:tc>
          <w:tcPr>
            <w:tcW w:w="1111" w:type="dxa"/>
            <w:vMerge w:val="continue"/>
            <w:noWrap w:val="0"/>
            <w:vAlign w:val="center"/>
          </w:tcPr>
          <w:p w14:paraId="65E89240">
            <w:pPr>
              <w:spacing w:line="500" w:lineRule="exact"/>
              <w:jc w:val="center"/>
              <w:rPr>
                <w:rFonts w:ascii="宋体" w:hAnsi="宋体"/>
                <w:sz w:val="24"/>
                <w:szCs w:val="24"/>
              </w:rPr>
            </w:pPr>
          </w:p>
        </w:tc>
        <w:tc>
          <w:tcPr>
            <w:tcW w:w="547" w:type="dxa"/>
            <w:noWrap w:val="0"/>
            <w:vAlign w:val="center"/>
          </w:tcPr>
          <w:p w14:paraId="7BB28686">
            <w:pPr>
              <w:spacing w:line="500" w:lineRule="exact"/>
              <w:jc w:val="center"/>
              <w:rPr>
                <w:rFonts w:ascii="宋体" w:hAnsi="宋体"/>
                <w:sz w:val="24"/>
                <w:szCs w:val="24"/>
              </w:rPr>
            </w:pPr>
            <w:r>
              <w:rPr>
                <w:rFonts w:hint="eastAsia" w:ascii="宋体" w:hAnsi="宋体"/>
                <w:sz w:val="24"/>
                <w:szCs w:val="24"/>
              </w:rPr>
              <w:t>2</w:t>
            </w:r>
          </w:p>
        </w:tc>
        <w:tc>
          <w:tcPr>
            <w:tcW w:w="7701" w:type="dxa"/>
            <w:tcBorders>
              <w:bottom w:val="single" w:color="auto" w:sz="4" w:space="0"/>
            </w:tcBorders>
            <w:noWrap w:val="0"/>
            <w:vAlign w:val="top"/>
          </w:tcPr>
          <w:p w14:paraId="77743B36">
            <w:pPr>
              <w:spacing w:line="500" w:lineRule="exact"/>
              <w:rPr>
                <w:rFonts w:ascii="宋体" w:hAnsi="宋体"/>
                <w:sz w:val="24"/>
                <w:szCs w:val="24"/>
              </w:rPr>
            </w:pPr>
            <w:r>
              <w:rPr>
                <w:rFonts w:hint="eastAsia" w:ascii="宋体" w:hAnsi="宋体"/>
                <w:sz w:val="24"/>
                <w:szCs w:val="24"/>
              </w:rPr>
              <w:t>齿轮运转应无异响</w:t>
            </w:r>
            <w:r>
              <w:rPr>
                <w:rFonts w:hint="eastAsia" w:ascii="宋体" w:hAnsi="宋体"/>
                <w:sz w:val="24"/>
                <w:szCs w:val="24"/>
                <w:lang w:eastAsia="zh-CN"/>
              </w:rPr>
              <w:t>，</w:t>
            </w:r>
            <w:r>
              <w:rPr>
                <w:rFonts w:hint="eastAsia" w:ascii="宋体" w:hAnsi="宋体"/>
                <w:sz w:val="24"/>
                <w:szCs w:val="24"/>
                <w:lang w:val="en-US" w:eastAsia="zh-CN"/>
              </w:rPr>
              <w:t>转动检查</w:t>
            </w:r>
            <w:r>
              <w:rPr>
                <w:rFonts w:hint="eastAsia" w:ascii="宋体" w:hAnsi="宋体"/>
                <w:sz w:val="24"/>
                <w:szCs w:val="24"/>
              </w:rPr>
              <w:t>。</w:t>
            </w:r>
          </w:p>
        </w:tc>
      </w:tr>
      <w:tr w14:paraId="43A0E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trPr>
        <w:tc>
          <w:tcPr>
            <w:tcW w:w="742" w:type="dxa"/>
            <w:vMerge w:val="continue"/>
            <w:noWrap w:val="0"/>
            <w:vAlign w:val="top"/>
          </w:tcPr>
          <w:p w14:paraId="62ADC1FE">
            <w:pPr>
              <w:spacing w:line="500" w:lineRule="exact"/>
              <w:rPr>
                <w:rFonts w:ascii="宋体" w:hAnsi="宋体"/>
                <w:sz w:val="24"/>
                <w:szCs w:val="24"/>
              </w:rPr>
            </w:pPr>
          </w:p>
        </w:tc>
        <w:tc>
          <w:tcPr>
            <w:tcW w:w="1111" w:type="dxa"/>
            <w:vMerge w:val="continue"/>
            <w:tcBorders>
              <w:bottom w:val="single" w:color="auto" w:sz="4" w:space="0"/>
            </w:tcBorders>
            <w:noWrap w:val="0"/>
            <w:vAlign w:val="center"/>
          </w:tcPr>
          <w:p w14:paraId="2D2BE960">
            <w:pPr>
              <w:spacing w:line="500" w:lineRule="exact"/>
              <w:jc w:val="center"/>
              <w:rPr>
                <w:rFonts w:ascii="宋体" w:hAnsi="宋体"/>
                <w:sz w:val="24"/>
                <w:szCs w:val="24"/>
              </w:rPr>
            </w:pPr>
          </w:p>
        </w:tc>
        <w:tc>
          <w:tcPr>
            <w:tcW w:w="547" w:type="dxa"/>
            <w:tcBorders>
              <w:bottom w:val="single" w:color="auto" w:sz="4" w:space="0"/>
            </w:tcBorders>
            <w:noWrap w:val="0"/>
            <w:vAlign w:val="center"/>
          </w:tcPr>
          <w:p w14:paraId="6FBF9D52">
            <w:pPr>
              <w:spacing w:line="500" w:lineRule="exact"/>
              <w:jc w:val="center"/>
              <w:rPr>
                <w:rFonts w:ascii="宋体" w:hAnsi="宋体"/>
                <w:sz w:val="24"/>
                <w:szCs w:val="24"/>
              </w:rPr>
            </w:pPr>
            <w:r>
              <w:rPr>
                <w:rFonts w:hint="eastAsia" w:ascii="宋体" w:hAnsi="宋体"/>
                <w:sz w:val="24"/>
                <w:szCs w:val="24"/>
              </w:rPr>
              <w:t>3</w:t>
            </w:r>
          </w:p>
        </w:tc>
        <w:tc>
          <w:tcPr>
            <w:tcW w:w="7701" w:type="dxa"/>
            <w:tcBorders>
              <w:bottom w:val="single" w:color="auto" w:sz="4" w:space="0"/>
            </w:tcBorders>
            <w:noWrap w:val="0"/>
            <w:vAlign w:val="top"/>
          </w:tcPr>
          <w:p w14:paraId="17791014">
            <w:pPr>
              <w:spacing w:line="500" w:lineRule="exact"/>
              <w:rPr>
                <w:rFonts w:ascii="宋体" w:hAnsi="宋体"/>
                <w:sz w:val="24"/>
                <w:szCs w:val="24"/>
              </w:rPr>
            </w:pPr>
            <w:r>
              <w:rPr>
                <w:rFonts w:hint="eastAsia" w:ascii="宋体" w:hAnsi="宋体"/>
                <w:sz w:val="24"/>
                <w:szCs w:val="24"/>
              </w:rPr>
              <w:t>轴承无异常振动</w:t>
            </w:r>
            <w:r>
              <w:rPr>
                <w:rFonts w:hint="eastAsia" w:ascii="宋体" w:hAnsi="宋体"/>
                <w:sz w:val="24"/>
                <w:szCs w:val="24"/>
                <w:lang w:val="en-US" w:eastAsia="zh-CN"/>
              </w:rPr>
              <w:t>行走检查测试</w:t>
            </w:r>
            <w:r>
              <w:rPr>
                <w:rFonts w:hint="eastAsia" w:ascii="宋体" w:hAnsi="宋体"/>
                <w:sz w:val="24"/>
                <w:szCs w:val="24"/>
              </w:rPr>
              <w:t>。</w:t>
            </w:r>
          </w:p>
        </w:tc>
      </w:tr>
      <w:tr w14:paraId="6C32E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trPr>
        <w:tc>
          <w:tcPr>
            <w:tcW w:w="742" w:type="dxa"/>
            <w:vMerge w:val="continue"/>
            <w:noWrap w:val="0"/>
            <w:vAlign w:val="top"/>
          </w:tcPr>
          <w:p w14:paraId="7687120D">
            <w:pPr>
              <w:spacing w:line="500" w:lineRule="exact"/>
              <w:rPr>
                <w:rFonts w:ascii="宋体" w:hAnsi="宋体"/>
                <w:sz w:val="24"/>
                <w:szCs w:val="24"/>
              </w:rPr>
            </w:pPr>
          </w:p>
        </w:tc>
        <w:tc>
          <w:tcPr>
            <w:tcW w:w="1111" w:type="dxa"/>
            <w:tcBorders>
              <w:bottom w:val="single" w:color="auto" w:sz="4" w:space="0"/>
            </w:tcBorders>
            <w:noWrap w:val="0"/>
            <w:vAlign w:val="center"/>
          </w:tcPr>
          <w:p w14:paraId="6DCAC9D6">
            <w:pPr>
              <w:spacing w:line="500" w:lineRule="exact"/>
              <w:ind w:firstLine="120" w:firstLineChars="50"/>
              <w:jc w:val="center"/>
              <w:rPr>
                <w:rFonts w:ascii="宋体" w:hAnsi="宋体"/>
                <w:sz w:val="24"/>
                <w:szCs w:val="24"/>
              </w:rPr>
            </w:pPr>
            <w:r>
              <w:rPr>
                <w:rFonts w:hint="eastAsia" w:ascii="宋体" w:hAnsi="宋体"/>
                <w:sz w:val="24"/>
                <w:szCs w:val="24"/>
              </w:rPr>
              <w:t>走轮</w:t>
            </w:r>
          </w:p>
        </w:tc>
        <w:tc>
          <w:tcPr>
            <w:tcW w:w="547" w:type="dxa"/>
            <w:tcBorders>
              <w:bottom w:val="single" w:color="auto" w:sz="4" w:space="0"/>
            </w:tcBorders>
            <w:noWrap w:val="0"/>
            <w:vAlign w:val="center"/>
          </w:tcPr>
          <w:p w14:paraId="04118040">
            <w:pPr>
              <w:spacing w:line="500" w:lineRule="exact"/>
              <w:jc w:val="center"/>
              <w:rPr>
                <w:rFonts w:ascii="宋体" w:hAnsi="宋体"/>
                <w:sz w:val="24"/>
                <w:szCs w:val="24"/>
              </w:rPr>
            </w:pPr>
            <w:r>
              <w:rPr>
                <w:rFonts w:hint="eastAsia" w:ascii="宋体" w:hAnsi="宋体"/>
                <w:sz w:val="24"/>
                <w:szCs w:val="24"/>
              </w:rPr>
              <w:t>1</w:t>
            </w:r>
          </w:p>
        </w:tc>
        <w:tc>
          <w:tcPr>
            <w:tcW w:w="7701" w:type="dxa"/>
            <w:tcBorders>
              <w:bottom w:val="single" w:color="auto" w:sz="4" w:space="0"/>
            </w:tcBorders>
            <w:noWrap w:val="0"/>
            <w:vAlign w:val="top"/>
          </w:tcPr>
          <w:p w14:paraId="2D15014B">
            <w:pPr>
              <w:spacing w:line="500" w:lineRule="exact"/>
              <w:rPr>
                <w:rFonts w:ascii="宋体" w:hAnsi="宋体"/>
                <w:sz w:val="24"/>
                <w:szCs w:val="24"/>
              </w:rPr>
            </w:pPr>
            <w:r>
              <w:rPr>
                <w:rFonts w:hint="eastAsia" w:ascii="宋体" w:hAnsi="宋体"/>
                <w:sz w:val="24"/>
                <w:szCs w:val="24"/>
              </w:rPr>
              <w:t>无卡轨异响，加注油脂。</w:t>
            </w:r>
          </w:p>
        </w:tc>
      </w:tr>
      <w:tr w14:paraId="1E245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trPr>
        <w:tc>
          <w:tcPr>
            <w:tcW w:w="742" w:type="dxa"/>
            <w:vMerge w:val="continue"/>
            <w:noWrap w:val="0"/>
            <w:vAlign w:val="top"/>
          </w:tcPr>
          <w:p w14:paraId="0A8D753B">
            <w:pPr>
              <w:spacing w:line="500" w:lineRule="exact"/>
              <w:rPr>
                <w:rFonts w:ascii="宋体" w:hAnsi="宋体"/>
                <w:sz w:val="24"/>
                <w:szCs w:val="24"/>
              </w:rPr>
            </w:pPr>
          </w:p>
        </w:tc>
        <w:tc>
          <w:tcPr>
            <w:tcW w:w="1111" w:type="dxa"/>
            <w:tcBorders>
              <w:bottom w:val="single" w:color="auto" w:sz="4" w:space="0"/>
            </w:tcBorders>
            <w:noWrap w:val="0"/>
            <w:vAlign w:val="center"/>
          </w:tcPr>
          <w:p w14:paraId="2415F26F">
            <w:pPr>
              <w:spacing w:line="500" w:lineRule="exact"/>
              <w:jc w:val="center"/>
              <w:rPr>
                <w:rFonts w:ascii="宋体" w:hAnsi="宋体"/>
                <w:sz w:val="24"/>
                <w:szCs w:val="24"/>
              </w:rPr>
            </w:pPr>
            <w:r>
              <w:rPr>
                <w:rFonts w:hint="eastAsia" w:ascii="宋体" w:hAnsi="宋体"/>
                <w:sz w:val="24"/>
                <w:szCs w:val="24"/>
              </w:rPr>
              <w:t>缓冲器</w:t>
            </w:r>
          </w:p>
        </w:tc>
        <w:tc>
          <w:tcPr>
            <w:tcW w:w="547" w:type="dxa"/>
            <w:tcBorders>
              <w:bottom w:val="single" w:color="auto" w:sz="4" w:space="0"/>
            </w:tcBorders>
            <w:noWrap w:val="0"/>
            <w:vAlign w:val="center"/>
          </w:tcPr>
          <w:p w14:paraId="15C5205F">
            <w:pPr>
              <w:spacing w:line="500" w:lineRule="exact"/>
              <w:jc w:val="center"/>
              <w:rPr>
                <w:rFonts w:ascii="宋体" w:hAnsi="宋体"/>
                <w:sz w:val="24"/>
                <w:szCs w:val="24"/>
              </w:rPr>
            </w:pPr>
            <w:r>
              <w:rPr>
                <w:rFonts w:hint="eastAsia" w:ascii="宋体" w:hAnsi="宋体"/>
                <w:sz w:val="24"/>
                <w:szCs w:val="24"/>
              </w:rPr>
              <w:t>1</w:t>
            </w:r>
          </w:p>
        </w:tc>
        <w:tc>
          <w:tcPr>
            <w:tcW w:w="7701" w:type="dxa"/>
            <w:tcBorders>
              <w:bottom w:val="single" w:color="auto" w:sz="4" w:space="0"/>
            </w:tcBorders>
            <w:noWrap w:val="0"/>
            <w:vAlign w:val="top"/>
          </w:tcPr>
          <w:p w14:paraId="7DD5363F">
            <w:pPr>
              <w:spacing w:line="500" w:lineRule="exact"/>
              <w:rPr>
                <w:rFonts w:ascii="宋体" w:hAnsi="宋体"/>
                <w:sz w:val="24"/>
                <w:szCs w:val="24"/>
              </w:rPr>
            </w:pPr>
            <w:r>
              <w:rPr>
                <w:rFonts w:hint="eastAsia" w:ascii="宋体" w:hAnsi="宋体"/>
                <w:sz w:val="24"/>
                <w:szCs w:val="24"/>
              </w:rPr>
              <w:t>缓冲器焊接牢靠无裂纹。机械硬限位牢靠无裂缝。</w:t>
            </w:r>
          </w:p>
        </w:tc>
      </w:tr>
      <w:tr w14:paraId="45275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trPr>
        <w:tc>
          <w:tcPr>
            <w:tcW w:w="742" w:type="dxa"/>
            <w:vMerge w:val="continue"/>
            <w:noWrap w:val="0"/>
            <w:vAlign w:val="center"/>
          </w:tcPr>
          <w:p w14:paraId="095EBE64">
            <w:pPr>
              <w:spacing w:line="500" w:lineRule="exact"/>
              <w:jc w:val="center"/>
              <w:rPr>
                <w:rFonts w:ascii="宋体" w:hAnsi="宋体"/>
                <w:sz w:val="24"/>
                <w:szCs w:val="24"/>
              </w:rPr>
            </w:pPr>
          </w:p>
        </w:tc>
        <w:tc>
          <w:tcPr>
            <w:tcW w:w="1111" w:type="dxa"/>
            <w:tcBorders>
              <w:bottom w:val="single" w:color="auto" w:sz="4" w:space="0"/>
            </w:tcBorders>
            <w:noWrap w:val="0"/>
            <w:vAlign w:val="center"/>
          </w:tcPr>
          <w:p w14:paraId="1A871977">
            <w:pPr>
              <w:spacing w:line="500" w:lineRule="exact"/>
              <w:jc w:val="center"/>
              <w:rPr>
                <w:rFonts w:ascii="宋体" w:hAnsi="宋体"/>
                <w:sz w:val="24"/>
                <w:szCs w:val="24"/>
              </w:rPr>
            </w:pPr>
            <w:r>
              <w:rPr>
                <w:rFonts w:hint="eastAsia" w:ascii="宋体" w:hAnsi="宋体"/>
                <w:sz w:val="24"/>
                <w:szCs w:val="24"/>
              </w:rPr>
              <w:t>导轨</w:t>
            </w:r>
          </w:p>
        </w:tc>
        <w:tc>
          <w:tcPr>
            <w:tcW w:w="547" w:type="dxa"/>
            <w:tcBorders>
              <w:bottom w:val="single" w:color="auto" w:sz="4" w:space="0"/>
            </w:tcBorders>
            <w:noWrap w:val="0"/>
            <w:vAlign w:val="center"/>
          </w:tcPr>
          <w:p w14:paraId="226D547F">
            <w:pPr>
              <w:spacing w:line="500" w:lineRule="exact"/>
              <w:jc w:val="center"/>
              <w:rPr>
                <w:rFonts w:ascii="宋体" w:hAnsi="宋体"/>
                <w:sz w:val="24"/>
                <w:szCs w:val="24"/>
              </w:rPr>
            </w:pPr>
            <w:r>
              <w:rPr>
                <w:rFonts w:hint="eastAsia" w:ascii="宋体" w:hAnsi="宋体"/>
                <w:sz w:val="24"/>
                <w:szCs w:val="24"/>
              </w:rPr>
              <w:t>2</w:t>
            </w:r>
          </w:p>
        </w:tc>
        <w:tc>
          <w:tcPr>
            <w:tcW w:w="7701" w:type="dxa"/>
            <w:tcBorders>
              <w:bottom w:val="single" w:color="auto" w:sz="4" w:space="0"/>
            </w:tcBorders>
            <w:noWrap w:val="0"/>
            <w:vAlign w:val="center"/>
          </w:tcPr>
          <w:p w14:paraId="23B08184">
            <w:pPr>
              <w:spacing w:line="500" w:lineRule="exact"/>
              <w:rPr>
                <w:rFonts w:ascii="宋体" w:hAnsi="宋体"/>
                <w:sz w:val="24"/>
                <w:szCs w:val="24"/>
              </w:rPr>
            </w:pPr>
            <w:r>
              <w:rPr>
                <w:rFonts w:hint="eastAsia" w:ascii="宋体" w:hAnsi="宋体"/>
                <w:sz w:val="24"/>
                <w:szCs w:val="24"/>
              </w:rPr>
              <w:t>无啃轨现象，导轨压板焊接牢靠无裂纹。</w:t>
            </w:r>
          </w:p>
        </w:tc>
      </w:tr>
      <w:tr w14:paraId="27612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trPr>
        <w:tc>
          <w:tcPr>
            <w:tcW w:w="742" w:type="dxa"/>
            <w:vMerge w:val="continue"/>
            <w:noWrap w:val="0"/>
            <w:vAlign w:val="center"/>
          </w:tcPr>
          <w:p w14:paraId="21E60399">
            <w:pPr>
              <w:spacing w:line="500" w:lineRule="exact"/>
              <w:jc w:val="center"/>
              <w:rPr>
                <w:rFonts w:ascii="宋体" w:hAnsi="宋体"/>
                <w:sz w:val="24"/>
                <w:szCs w:val="24"/>
              </w:rPr>
            </w:pPr>
          </w:p>
        </w:tc>
        <w:tc>
          <w:tcPr>
            <w:tcW w:w="1111" w:type="dxa"/>
            <w:vMerge w:val="restart"/>
            <w:noWrap w:val="0"/>
            <w:vAlign w:val="center"/>
          </w:tcPr>
          <w:p w14:paraId="6905F853">
            <w:pPr>
              <w:spacing w:line="500" w:lineRule="exact"/>
              <w:jc w:val="center"/>
              <w:rPr>
                <w:rFonts w:ascii="宋体" w:hAnsi="宋体"/>
                <w:sz w:val="24"/>
                <w:szCs w:val="24"/>
              </w:rPr>
            </w:pPr>
            <w:r>
              <w:rPr>
                <w:rFonts w:hint="eastAsia" w:ascii="宋体" w:hAnsi="宋体"/>
                <w:sz w:val="24"/>
                <w:szCs w:val="24"/>
              </w:rPr>
              <w:t>电动机</w:t>
            </w:r>
          </w:p>
        </w:tc>
        <w:tc>
          <w:tcPr>
            <w:tcW w:w="547" w:type="dxa"/>
            <w:noWrap w:val="0"/>
            <w:vAlign w:val="center"/>
          </w:tcPr>
          <w:p w14:paraId="16F884B0">
            <w:pPr>
              <w:spacing w:line="500" w:lineRule="exact"/>
              <w:jc w:val="center"/>
              <w:rPr>
                <w:rFonts w:ascii="宋体" w:hAnsi="宋体"/>
                <w:sz w:val="24"/>
                <w:szCs w:val="24"/>
              </w:rPr>
            </w:pPr>
            <w:r>
              <w:rPr>
                <w:rFonts w:hint="eastAsia" w:ascii="宋体" w:hAnsi="宋体"/>
                <w:sz w:val="24"/>
                <w:szCs w:val="24"/>
              </w:rPr>
              <w:t>1</w:t>
            </w:r>
          </w:p>
        </w:tc>
        <w:tc>
          <w:tcPr>
            <w:tcW w:w="7701" w:type="dxa"/>
            <w:tcBorders>
              <w:bottom w:val="single" w:color="auto" w:sz="4" w:space="0"/>
            </w:tcBorders>
            <w:noWrap w:val="0"/>
            <w:vAlign w:val="top"/>
          </w:tcPr>
          <w:p w14:paraId="512E4D73">
            <w:pPr>
              <w:spacing w:line="500" w:lineRule="exact"/>
              <w:rPr>
                <w:rFonts w:ascii="宋体" w:hAnsi="宋体"/>
                <w:sz w:val="24"/>
                <w:szCs w:val="24"/>
              </w:rPr>
            </w:pPr>
            <w:r>
              <w:rPr>
                <w:rFonts w:hint="eastAsia" w:ascii="宋体" w:hAnsi="宋体"/>
                <w:sz w:val="24"/>
                <w:szCs w:val="24"/>
              </w:rPr>
              <w:t>电动机外表无损伤，轴承无异响</w:t>
            </w:r>
            <w:r>
              <w:rPr>
                <w:rFonts w:hint="eastAsia" w:ascii="宋体" w:hAnsi="宋体"/>
                <w:sz w:val="24"/>
                <w:szCs w:val="24"/>
                <w:lang w:eastAsia="zh-CN"/>
              </w:rPr>
              <w:t>，</w:t>
            </w:r>
            <w:r>
              <w:rPr>
                <w:rFonts w:hint="eastAsia" w:ascii="宋体" w:hAnsi="宋体"/>
                <w:sz w:val="24"/>
                <w:szCs w:val="24"/>
                <w:lang w:val="en-US" w:eastAsia="zh-CN"/>
              </w:rPr>
              <w:t>正常工作</w:t>
            </w:r>
            <w:r>
              <w:rPr>
                <w:rFonts w:hint="eastAsia" w:ascii="宋体" w:hAnsi="宋体"/>
                <w:sz w:val="24"/>
                <w:szCs w:val="24"/>
              </w:rPr>
              <w:t>。</w:t>
            </w:r>
          </w:p>
        </w:tc>
      </w:tr>
      <w:tr w14:paraId="3159A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trPr>
        <w:tc>
          <w:tcPr>
            <w:tcW w:w="742" w:type="dxa"/>
            <w:vMerge w:val="continue"/>
            <w:noWrap w:val="0"/>
            <w:vAlign w:val="center"/>
          </w:tcPr>
          <w:p w14:paraId="2D1C99E4">
            <w:pPr>
              <w:spacing w:line="500" w:lineRule="exact"/>
              <w:jc w:val="center"/>
              <w:rPr>
                <w:rFonts w:ascii="宋体" w:hAnsi="宋体"/>
                <w:sz w:val="24"/>
                <w:szCs w:val="24"/>
              </w:rPr>
            </w:pPr>
          </w:p>
        </w:tc>
        <w:tc>
          <w:tcPr>
            <w:tcW w:w="1111" w:type="dxa"/>
            <w:vMerge w:val="continue"/>
            <w:noWrap w:val="0"/>
            <w:vAlign w:val="center"/>
          </w:tcPr>
          <w:p w14:paraId="51B894F5">
            <w:pPr>
              <w:spacing w:line="500" w:lineRule="exact"/>
              <w:jc w:val="center"/>
              <w:rPr>
                <w:rFonts w:ascii="宋体" w:hAnsi="宋体"/>
                <w:sz w:val="24"/>
                <w:szCs w:val="24"/>
              </w:rPr>
            </w:pPr>
          </w:p>
        </w:tc>
        <w:tc>
          <w:tcPr>
            <w:tcW w:w="547" w:type="dxa"/>
            <w:tcBorders>
              <w:bottom w:val="single" w:color="auto" w:sz="4" w:space="0"/>
            </w:tcBorders>
            <w:noWrap w:val="0"/>
            <w:vAlign w:val="center"/>
          </w:tcPr>
          <w:p w14:paraId="4FBF4777">
            <w:pPr>
              <w:spacing w:line="500" w:lineRule="exact"/>
              <w:jc w:val="center"/>
              <w:rPr>
                <w:rFonts w:ascii="宋体" w:hAnsi="宋体"/>
                <w:sz w:val="24"/>
                <w:szCs w:val="24"/>
              </w:rPr>
            </w:pPr>
            <w:r>
              <w:rPr>
                <w:rFonts w:hint="eastAsia" w:ascii="宋体" w:hAnsi="宋体"/>
                <w:sz w:val="24"/>
                <w:szCs w:val="24"/>
              </w:rPr>
              <w:t>2</w:t>
            </w:r>
          </w:p>
        </w:tc>
        <w:tc>
          <w:tcPr>
            <w:tcW w:w="7701" w:type="dxa"/>
            <w:tcBorders>
              <w:bottom w:val="single" w:color="auto" w:sz="4" w:space="0"/>
            </w:tcBorders>
            <w:noWrap w:val="0"/>
            <w:vAlign w:val="top"/>
          </w:tcPr>
          <w:p w14:paraId="50394DE7">
            <w:pPr>
              <w:spacing w:line="500" w:lineRule="exact"/>
              <w:rPr>
                <w:rFonts w:ascii="宋体" w:hAnsi="宋体"/>
                <w:sz w:val="24"/>
                <w:szCs w:val="24"/>
              </w:rPr>
            </w:pPr>
            <w:r>
              <w:rPr>
                <w:rFonts w:hint="eastAsia" w:ascii="宋体" w:hAnsi="宋体"/>
                <w:sz w:val="24"/>
                <w:szCs w:val="24"/>
              </w:rPr>
              <w:t>电机冷却扇动作良好</w:t>
            </w:r>
            <w:r>
              <w:rPr>
                <w:rFonts w:hint="eastAsia" w:ascii="宋体" w:hAnsi="宋体"/>
                <w:sz w:val="24"/>
                <w:szCs w:val="24"/>
                <w:lang w:eastAsia="zh-CN"/>
              </w:rPr>
              <w:t>，</w:t>
            </w:r>
            <w:r>
              <w:rPr>
                <w:rFonts w:hint="eastAsia" w:ascii="宋体" w:hAnsi="宋体"/>
                <w:sz w:val="24"/>
                <w:szCs w:val="24"/>
                <w:lang w:val="en-US" w:eastAsia="zh-CN"/>
              </w:rPr>
              <w:t>散热功能正常</w:t>
            </w:r>
            <w:r>
              <w:rPr>
                <w:rFonts w:hint="eastAsia" w:ascii="宋体" w:hAnsi="宋体"/>
                <w:sz w:val="24"/>
                <w:szCs w:val="24"/>
              </w:rPr>
              <w:t>。</w:t>
            </w:r>
          </w:p>
        </w:tc>
      </w:tr>
      <w:tr w14:paraId="18E3F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trPr>
        <w:tc>
          <w:tcPr>
            <w:tcW w:w="742" w:type="dxa"/>
            <w:vMerge w:val="continue"/>
            <w:tcBorders>
              <w:bottom w:val="single" w:color="auto" w:sz="4" w:space="0"/>
            </w:tcBorders>
            <w:noWrap w:val="0"/>
            <w:vAlign w:val="center"/>
          </w:tcPr>
          <w:p w14:paraId="10662FFD">
            <w:pPr>
              <w:spacing w:line="500" w:lineRule="exact"/>
              <w:jc w:val="center"/>
              <w:rPr>
                <w:rFonts w:ascii="宋体" w:hAnsi="宋体"/>
                <w:sz w:val="24"/>
                <w:szCs w:val="24"/>
              </w:rPr>
            </w:pPr>
          </w:p>
        </w:tc>
        <w:tc>
          <w:tcPr>
            <w:tcW w:w="1111" w:type="dxa"/>
            <w:vMerge w:val="continue"/>
            <w:tcBorders>
              <w:bottom w:val="single" w:color="auto" w:sz="4" w:space="0"/>
            </w:tcBorders>
            <w:noWrap w:val="0"/>
            <w:vAlign w:val="center"/>
          </w:tcPr>
          <w:p w14:paraId="0F53A243">
            <w:pPr>
              <w:spacing w:line="500" w:lineRule="exact"/>
              <w:jc w:val="center"/>
              <w:rPr>
                <w:rFonts w:ascii="宋体" w:hAnsi="宋体"/>
                <w:sz w:val="24"/>
                <w:szCs w:val="24"/>
              </w:rPr>
            </w:pPr>
          </w:p>
        </w:tc>
        <w:tc>
          <w:tcPr>
            <w:tcW w:w="547" w:type="dxa"/>
            <w:tcBorders>
              <w:bottom w:val="single" w:color="auto" w:sz="4" w:space="0"/>
            </w:tcBorders>
            <w:noWrap w:val="0"/>
            <w:vAlign w:val="center"/>
          </w:tcPr>
          <w:p w14:paraId="02FEFF57">
            <w:pPr>
              <w:spacing w:line="500" w:lineRule="exact"/>
              <w:jc w:val="center"/>
              <w:rPr>
                <w:rFonts w:ascii="宋体" w:hAnsi="宋体"/>
                <w:sz w:val="24"/>
                <w:szCs w:val="24"/>
              </w:rPr>
            </w:pPr>
            <w:r>
              <w:rPr>
                <w:rFonts w:hint="eastAsia" w:ascii="宋体" w:hAnsi="宋体"/>
                <w:sz w:val="24"/>
                <w:szCs w:val="24"/>
              </w:rPr>
              <w:t>3</w:t>
            </w:r>
          </w:p>
        </w:tc>
        <w:tc>
          <w:tcPr>
            <w:tcW w:w="7701" w:type="dxa"/>
            <w:tcBorders>
              <w:bottom w:val="single" w:color="auto" w:sz="4" w:space="0"/>
            </w:tcBorders>
            <w:noWrap w:val="0"/>
            <w:vAlign w:val="top"/>
          </w:tcPr>
          <w:p w14:paraId="7A209AB9">
            <w:pPr>
              <w:spacing w:line="500" w:lineRule="exact"/>
              <w:rPr>
                <w:rFonts w:ascii="宋体" w:hAnsi="宋体"/>
                <w:sz w:val="24"/>
                <w:szCs w:val="24"/>
              </w:rPr>
            </w:pPr>
            <w:r>
              <w:rPr>
                <w:rFonts w:hint="eastAsia" w:ascii="宋体" w:hAnsi="宋体"/>
                <w:sz w:val="24"/>
                <w:szCs w:val="24"/>
              </w:rPr>
              <w:t>制动闸瓦检查：制动器松开时，制动闸瓦与制动轮各处间隙应基本相等；闸瓦磨损正常。</w:t>
            </w:r>
          </w:p>
        </w:tc>
      </w:tr>
      <w:tr w14:paraId="00DE4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trPr>
        <w:tc>
          <w:tcPr>
            <w:tcW w:w="742" w:type="dxa"/>
            <w:vMerge w:val="restart"/>
            <w:noWrap w:val="0"/>
            <w:vAlign w:val="center"/>
          </w:tcPr>
          <w:p w14:paraId="3AAB22DC">
            <w:pPr>
              <w:spacing w:line="500" w:lineRule="exact"/>
              <w:ind w:left="113" w:right="113"/>
              <w:jc w:val="center"/>
              <w:rPr>
                <w:rFonts w:hint="default" w:ascii="宋体" w:hAnsi="宋体" w:eastAsia="宋体"/>
                <w:sz w:val="24"/>
                <w:szCs w:val="24"/>
                <w:lang w:val="en-US" w:eastAsia="zh-CN"/>
              </w:rPr>
            </w:pPr>
            <w:r>
              <w:rPr>
                <w:rFonts w:hint="eastAsia" w:ascii="宋体" w:hAnsi="宋体"/>
                <w:sz w:val="24"/>
                <w:szCs w:val="24"/>
              </w:rPr>
              <w:t>电器</w:t>
            </w:r>
            <w:r>
              <w:rPr>
                <w:rFonts w:hint="eastAsia" w:ascii="宋体" w:hAnsi="宋体"/>
                <w:sz w:val="24"/>
                <w:szCs w:val="24"/>
                <w:lang w:val="en-US" w:eastAsia="zh-CN"/>
              </w:rPr>
              <w:t>控制元件年度维护检查</w:t>
            </w:r>
          </w:p>
        </w:tc>
        <w:tc>
          <w:tcPr>
            <w:tcW w:w="1111" w:type="dxa"/>
            <w:tcBorders>
              <w:bottom w:val="single" w:color="auto" w:sz="4" w:space="0"/>
            </w:tcBorders>
            <w:noWrap w:val="0"/>
            <w:vAlign w:val="center"/>
          </w:tcPr>
          <w:p w14:paraId="60D29A10">
            <w:pPr>
              <w:spacing w:line="500" w:lineRule="exact"/>
              <w:jc w:val="center"/>
              <w:rPr>
                <w:rFonts w:ascii="宋体" w:hAnsi="宋体"/>
                <w:sz w:val="24"/>
                <w:szCs w:val="24"/>
              </w:rPr>
            </w:pPr>
            <w:r>
              <w:rPr>
                <w:rFonts w:hint="eastAsia" w:ascii="宋体" w:hAnsi="宋体"/>
                <w:sz w:val="24"/>
                <w:szCs w:val="24"/>
              </w:rPr>
              <w:t>指示灯</w:t>
            </w:r>
          </w:p>
        </w:tc>
        <w:tc>
          <w:tcPr>
            <w:tcW w:w="547" w:type="dxa"/>
            <w:tcBorders>
              <w:bottom w:val="single" w:color="auto" w:sz="4" w:space="0"/>
            </w:tcBorders>
            <w:noWrap w:val="0"/>
            <w:vAlign w:val="center"/>
          </w:tcPr>
          <w:p w14:paraId="4FBEE3FC">
            <w:pPr>
              <w:spacing w:line="500" w:lineRule="exact"/>
              <w:jc w:val="center"/>
              <w:rPr>
                <w:rFonts w:ascii="宋体" w:hAnsi="宋体"/>
                <w:sz w:val="24"/>
                <w:szCs w:val="24"/>
              </w:rPr>
            </w:pPr>
            <w:r>
              <w:rPr>
                <w:rFonts w:hint="eastAsia" w:ascii="宋体" w:hAnsi="宋体"/>
                <w:sz w:val="24"/>
                <w:szCs w:val="24"/>
              </w:rPr>
              <w:t>1</w:t>
            </w:r>
          </w:p>
        </w:tc>
        <w:tc>
          <w:tcPr>
            <w:tcW w:w="7701" w:type="dxa"/>
            <w:tcBorders>
              <w:bottom w:val="single" w:color="auto" w:sz="4" w:space="0"/>
            </w:tcBorders>
            <w:noWrap w:val="0"/>
            <w:vAlign w:val="center"/>
          </w:tcPr>
          <w:p w14:paraId="54F23396">
            <w:pPr>
              <w:spacing w:line="500" w:lineRule="exact"/>
              <w:rPr>
                <w:rFonts w:ascii="宋体" w:hAnsi="宋体"/>
                <w:sz w:val="24"/>
                <w:szCs w:val="24"/>
              </w:rPr>
            </w:pPr>
            <w:r>
              <w:rPr>
                <w:rFonts w:hint="eastAsia" w:ascii="宋体" w:hAnsi="宋体"/>
                <w:sz w:val="24"/>
                <w:szCs w:val="24"/>
              </w:rPr>
              <w:t>各类指示灯是否完好。</w:t>
            </w:r>
          </w:p>
        </w:tc>
      </w:tr>
      <w:tr w14:paraId="41428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trPr>
        <w:tc>
          <w:tcPr>
            <w:tcW w:w="742" w:type="dxa"/>
            <w:vMerge w:val="continue"/>
            <w:noWrap w:val="0"/>
            <w:textDirection w:val="tbRlV"/>
            <w:vAlign w:val="center"/>
          </w:tcPr>
          <w:p w14:paraId="61DCE9E6">
            <w:pPr>
              <w:spacing w:line="500" w:lineRule="exact"/>
              <w:ind w:left="113" w:right="113"/>
              <w:jc w:val="center"/>
              <w:rPr>
                <w:rFonts w:ascii="宋体" w:hAnsi="宋体"/>
                <w:sz w:val="24"/>
                <w:szCs w:val="24"/>
              </w:rPr>
            </w:pPr>
          </w:p>
        </w:tc>
        <w:tc>
          <w:tcPr>
            <w:tcW w:w="1111" w:type="dxa"/>
            <w:tcBorders>
              <w:bottom w:val="single" w:color="auto" w:sz="4" w:space="0"/>
            </w:tcBorders>
            <w:noWrap w:val="0"/>
            <w:vAlign w:val="center"/>
          </w:tcPr>
          <w:p w14:paraId="6EE4A880">
            <w:pPr>
              <w:spacing w:line="500" w:lineRule="exact"/>
              <w:jc w:val="center"/>
              <w:rPr>
                <w:rFonts w:ascii="宋体" w:hAnsi="宋体"/>
                <w:sz w:val="24"/>
                <w:szCs w:val="24"/>
              </w:rPr>
            </w:pPr>
            <w:r>
              <w:rPr>
                <w:rFonts w:hint="eastAsia" w:ascii="宋体" w:hAnsi="宋体"/>
                <w:sz w:val="24"/>
                <w:szCs w:val="24"/>
              </w:rPr>
              <w:t>遥控器</w:t>
            </w:r>
          </w:p>
        </w:tc>
        <w:tc>
          <w:tcPr>
            <w:tcW w:w="547" w:type="dxa"/>
            <w:tcBorders>
              <w:bottom w:val="single" w:color="auto" w:sz="4" w:space="0"/>
            </w:tcBorders>
            <w:noWrap w:val="0"/>
            <w:vAlign w:val="center"/>
          </w:tcPr>
          <w:p w14:paraId="5CD49340">
            <w:pPr>
              <w:spacing w:line="500" w:lineRule="exact"/>
              <w:jc w:val="center"/>
              <w:rPr>
                <w:rFonts w:ascii="宋体" w:hAnsi="宋体"/>
                <w:sz w:val="24"/>
                <w:szCs w:val="24"/>
              </w:rPr>
            </w:pPr>
            <w:r>
              <w:rPr>
                <w:rFonts w:hint="eastAsia" w:ascii="宋体" w:hAnsi="宋体"/>
                <w:sz w:val="24"/>
                <w:szCs w:val="24"/>
              </w:rPr>
              <w:t>1</w:t>
            </w:r>
          </w:p>
        </w:tc>
        <w:tc>
          <w:tcPr>
            <w:tcW w:w="7701" w:type="dxa"/>
            <w:tcBorders>
              <w:bottom w:val="single" w:color="auto" w:sz="4" w:space="0"/>
            </w:tcBorders>
            <w:noWrap w:val="0"/>
            <w:vAlign w:val="center"/>
          </w:tcPr>
          <w:p w14:paraId="5C6F4757">
            <w:pPr>
              <w:spacing w:line="500" w:lineRule="exact"/>
              <w:rPr>
                <w:rFonts w:ascii="宋体" w:hAnsi="宋体"/>
                <w:sz w:val="24"/>
                <w:szCs w:val="24"/>
              </w:rPr>
            </w:pPr>
            <w:r>
              <w:rPr>
                <w:rFonts w:hint="eastAsia" w:ascii="宋体" w:hAnsi="宋体"/>
                <w:sz w:val="24"/>
                <w:szCs w:val="24"/>
              </w:rPr>
              <w:t>各按钮、操作杆保护套功能完好，遥控器外观无损坏。</w:t>
            </w:r>
          </w:p>
        </w:tc>
      </w:tr>
      <w:tr w14:paraId="4BD41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trPr>
        <w:tc>
          <w:tcPr>
            <w:tcW w:w="742" w:type="dxa"/>
            <w:vMerge w:val="continue"/>
            <w:noWrap w:val="0"/>
            <w:vAlign w:val="center"/>
          </w:tcPr>
          <w:p w14:paraId="18AFBE06">
            <w:pPr>
              <w:spacing w:line="500" w:lineRule="exact"/>
              <w:jc w:val="center"/>
              <w:rPr>
                <w:rFonts w:ascii="宋体" w:hAnsi="宋体"/>
                <w:sz w:val="24"/>
                <w:szCs w:val="24"/>
              </w:rPr>
            </w:pPr>
          </w:p>
        </w:tc>
        <w:tc>
          <w:tcPr>
            <w:tcW w:w="1111" w:type="dxa"/>
            <w:tcBorders>
              <w:bottom w:val="single" w:color="auto" w:sz="4" w:space="0"/>
            </w:tcBorders>
            <w:noWrap w:val="0"/>
            <w:vAlign w:val="center"/>
          </w:tcPr>
          <w:p w14:paraId="3B3A8F96">
            <w:pPr>
              <w:spacing w:line="500" w:lineRule="exact"/>
              <w:jc w:val="center"/>
              <w:rPr>
                <w:rFonts w:ascii="宋体" w:hAnsi="宋体"/>
                <w:sz w:val="24"/>
                <w:szCs w:val="24"/>
              </w:rPr>
            </w:pPr>
            <w:r>
              <w:rPr>
                <w:rFonts w:hint="eastAsia" w:ascii="宋体" w:hAnsi="宋体"/>
                <w:sz w:val="24"/>
                <w:szCs w:val="24"/>
              </w:rPr>
              <w:t>限位开关</w:t>
            </w:r>
          </w:p>
        </w:tc>
        <w:tc>
          <w:tcPr>
            <w:tcW w:w="547" w:type="dxa"/>
            <w:tcBorders>
              <w:bottom w:val="single" w:color="auto" w:sz="4" w:space="0"/>
            </w:tcBorders>
            <w:noWrap w:val="0"/>
            <w:vAlign w:val="center"/>
          </w:tcPr>
          <w:p w14:paraId="6695AE78">
            <w:pPr>
              <w:spacing w:line="500" w:lineRule="exact"/>
              <w:jc w:val="center"/>
              <w:rPr>
                <w:rFonts w:ascii="宋体" w:hAnsi="宋体"/>
                <w:sz w:val="24"/>
                <w:szCs w:val="24"/>
              </w:rPr>
            </w:pPr>
            <w:r>
              <w:rPr>
                <w:rFonts w:hint="eastAsia" w:ascii="宋体" w:hAnsi="宋体"/>
                <w:sz w:val="24"/>
                <w:szCs w:val="24"/>
              </w:rPr>
              <w:t>2</w:t>
            </w:r>
          </w:p>
        </w:tc>
        <w:tc>
          <w:tcPr>
            <w:tcW w:w="7701" w:type="dxa"/>
            <w:tcBorders>
              <w:bottom w:val="single" w:color="auto" w:sz="4" w:space="0"/>
            </w:tcBorders>
            <w:noWrap w:val="0"/>
            <w:vAlign w:val="center"/>
          </w:tcPr>
          <w:p w14:paraId="0DC15EB6">
            <w:pPr>
              <w:spacing w:line="500" w:lineRule="exact"/>
              <w:rPr>
                <w:rFonts w:ascii="宋体" w:hAnsi="宋体"/>
                <w:sz w:val="24"/>
                <w:szCs w:val="24"/>
              </w:rPr>
            </w:pPr>
            <w:r>
              <w:rPr>
                <w:rFonts w:hint="eastAsia" w:ascii="宋体" w:hAnsi="宋体"/>
                <w:sz w:val="24"/>
                <w:szCs w:val="24"/>
              </w:rPr>
              <w:t>各限位开关无松动损坏，动作灵活，功能正常。重锤限位的重锤在钢丝绳中滑行良好，无缠绕现象，且限位安装牢固，动作灵敏，功能良好。</w:t>
            </w:r>
          </w:p>
        </w:tc>
      </w:tr>
      <w:tr w14:paraId="1C67F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trPr>
        <w:tc>
          <w:tcPr>
            <w:tcW w:w="742" w:type="dxa"/>
            <w:vMerge w:val="continue"/>
            <w:noWrap w:val="0"/>
            <w:vAlign w:val="center"/>
          </w:tcPr>
          <w:p w14:paraId="34CF1A05">
            <w:pPr>
              <w:spacing w:line="500" w:lineRule="exact"/>
              <w:jc w:val="center"/>
              <w:rPr>
                <w:rFonts w:ascii="宋体" w:hAnsi="宋体"/>
                <w:sz w:val="24"/>
                <w:szCs w:val="24"/>
              </w:rPr>
            </w:pPr>
          </w:p>
        </w:tc>
        <w:tc>
          <w:tcPr>
            <w:tcW w:w="1111" w:type="dxa"/>
            <w:vMerge w:val="restart"/>
            <w:noWrap w:val="0"/>
            <w:vAlign w:val="center"/>
          </w:tcPr>
          <w:p w14:paraId="1455C31F">
            <w:pPr>
              <w:spacing w:line="500" w:lineRule="exact"/>
              <w:jc w:val="center"/>
              <w:rPr>
                <w:rFonts w:ascii="宋体" w:hAnsi="宋体"/>
                <w:sz w:val="24"/>
                <w:szCs w:val="24"/>
              </w:rPr>
            </w:pPr>
            <w:r>
              <w:rPr>
                <w:rFonts w:hint="eastAsia" w:ascii="宋体" w:hAnsi="宋体"/>
                <w:sz w:val="24"/>
                <w:szCs w:val="24"/>
              </w:rPr>
              <w:t>集电器及滑触线</w:t>
            </w:r>
          </w:p>
        </w:tc>
        <w:tc>
          <w:tcPr>
            <w:tcW w:w="547" w:type="dxa"/>
            <w:noWrap w:val="0"/>
            <w:vAlign w:val="center"/>
          </w:tcPr>
          <w:p w14:paraId="3F04D5A7">
            <w:pPr>
              <w:spacing w:line="500" w:lineRule="exact"/>
              <w:jc w:val="center"/>
              <w:rPr>
                <w:rFonts w:ascii="宋体" w:hAnsi="宋体"/>
                <w:sz w:val="24"/>
                <w:szCs w:val="24"/>
              </w:rPr>
            </w:pPr>
            <w:r>
              <w:rPr>
                <w:rFonts w:hint="eastAsia" w:ascii="宋体" w:hAnsi="宋体"/>
                <w:sz w:val="24"/>
                <w:szCs w:val="24"/>
              </w:rPr>
              <w:t>1</w:t>
            </w:r>
          </w:p>
        </w:tc>
        <w:tc>
          <w:tcPr>
            <w:tcW w:w="7701" w:type="dxa"/>
            <w:tcBorders>
              <w:bottom w:val="single" w:color="auto" w:sz="4" w:space="0"/>
            </w:tcBorders>
            <w:noWrap w:val="0"/>
            <w:vAlign w:val="center"/>
          </w:tcPr>
          <w:p w14:paraId="4EC51A79">
            <w:pPr>
              <w:spacing w:line="500" w:lineRule="exact"/>
              <w:rPr>
                <w:rFonts w:ascii="宋体" w:hAnsi="宋体"/>
                <w:sz w:val="24"/>
                <w:szCs w:val="24"/>
              </w:rPr>
            </w:pPr>
            <w:r>
              <w:rPr>
                <w:rFonts w:hint="eastAsia" w:ascii="宋体" w:hAnsi="宋体"/>
                <w:sz w:val="24"/>
                <w:szCs w:val="24"/>
              </w:rPr>
              <w:t>滑触线无变形翘曲，集中器滑触刀与滑触线接触良好。</w:t>
            </w:r>
          </w:p>
        </w:tc>
      </w:tr>
      <w:tr w14:paraId="25194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trPr>
        <w:tc>
          <w:tcPr>
            <w:tcW w:w="742" w:type="dxa"/>
            <w:vMerge w:val="continue"/>
            <w:noWrap w:val="0"/>
            <w:vAlign w:val="center"/>
          </w:tcPr>
          <w:p w14:paraId="4D794E2F">
            <w:pPr>
              <w:spacing w:line="500" w:lineRule="exact"/>
              <w:jc w:val="center"/>
              <w:rPr>
                <w:rFonts w:ascii="宋体" w:hAnsi="宋体"/>
                <w:sz w:val="24"/>
                <w:szCs w:val="24"/>
              </w:rPr>
            </w:pPr>
          </w:p>
        </w:tc>
        <w:tc>
          <w:tcPr>
            <w:tcW w:w="1111" w:type="dxa"/>
            <w:vMerge w:val="continue"/>
            <w:tcBorders>
              <w:bottom w:val="single" w:color="auto" w:sz="4" w:space="0"/>
            </w:tcBorders>
            <w:noWrap w:val="0"/>
            <w:vAlign w:val="center"/>
          </w:tcPr>
          <w:p w14:paraId="0F8D10C0">
            <w:pPr>
              <w:spacing w:line="500" w:lineRule="exact"/>
              <w:jc w:val="center"/>
              <w:rPr>
                <w:rFonts w:ascii="宋体" w:hAnsi="宋体"/>
                <w:sz w:val="24"/>
                <w:szCs w:val="24"/>
              </w:rPr>
            </w:pPr>
          </w:p>
        </w:tc>
        <w:tc>
          <w:tcPr>
            <w:tcW w:w="547" w:type="dxa"/>
            <w:tcBorders>
              <w:bottom w:val="single" w:color="auto" w:sz="4" w:space="0"/>
            </w:tcBorders>
            <w:noWrap w:val="0"/>
            <w:vAlign w:val="center"/>
          </w:tcPr>
          <w:p w14:paraId="221D351A">
            <w:pPr>
              <w:spacing w:line="500" w:lineRule="exact"/>
              <w:jc w:val="center"/>
              <w:rPr>
                <w:rFonts w:ascii="宋体" w:hAnsi="宋体"/>
                <w:sz w:val="24"/>
                <w:szCs w:val="24"/>
              </w:rPr>
            </w:pPr>
            <w:r>
              <w:rPr>
                <w:rFonts w:hint="eastAsia" w:ascii="宋体" w:hAnsi="宋体"/>
                <w:sz w:val="24"/>
                <w:szCs w:val="24"/>
              </w:rPr>
              <w:t>2</w:t>
            </w:r>
          </w:p>
        </w:tc>
        <w:tc>
          <w:tcPr>
            <w:tcW w:w="7701" w:type="dxa"/>
            <w:tcBorders>
              <w:bottom w:val="single" w:color="auto" w:sz="4" w:space="0"/>
            </w:tcBorders>
            <w:noWrap w:val="0"/>
            <w:vAlign w:val="center"/>
          </w:tcPr>
          <w:p w14:paraId="5FB5762F">
            <w:pPr>
              <w:spacing w:line="500" w:lineRule="exact"/>
              <w:rPr>
                <w:rFonts w:ascii="宋体" w:hAnsi="宋体"/>
                <w:sz w:val="24"/>
                <w:szCs w:val="24"/>
              </w:rPr>
            </w:pPr>
            <w:r>
              <w:rPr>
                <w:rFonts w:hint="eastAsia" w:ascii="宋体" w:hAnsi="宋体"/>
                <w:sz w:val="24"/>
                <w:szCs w:val="24"/>
              </w:rPr>
              <w:t>集电器支架无损坏，弹簧弹性良好。</w:t>
            </w:r>
          </w:p>
        </w:tc>
      </w:tr>
      <w:tr w14:paraId="68940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trPr>
        <w:tc>
          <w:tcPr>
            <w:tcW w:w="742" w:type="dxa"/>
            <w:vMerge w:val="continue"/>
            <w:noWrap w:val="0"/>
            <w:vAlign w:val="center"/>
          </w:tcPr>
          <w:p w14:paraId="5890D2B2">
            <w:pPr>
              <w:spacing w:line="500" w:lineRule="exact"/>
              <w:jc w:val="center"/>
              <w:rPr>
                <w:rFonts w:ascii="宋体" w:hAnsi="宋体"/>
                <w:sz w:val="24"/>
                <w:szCs w:val="24"/>
              </w:rPr>
            </w:pPr>
          </w:p>
        </w:tc>
        <w:tc>
          <w:tcPr>
            <w:tcW w:w="1111" w:type="dxa"/>
            <w:tcBorders>
              <w:bottom w:val="single" w:color="auto" w:sz="4" w:space="0"/>
            </w:tcBorders>
            <w:noWrap w:val="0"/>
            <w:vAlign w:val="center"/>
          </w:tcPr>
          <w:p w14:paraId="7ACFCDCE">
            <w:pPr>
              <w:spacing w:line="500" w:lineRule="exact"/>
              <w:jc w:val="center"/>
              <w:rPr>
                <w:rFonts w:ascii="宋体" w:hAnsi="宋体"/>
                <w:sz w:val="24"/>
                <w:szCs w:val="24"/>
              </w:rPr>
            </w:pPr>
            <w:r>
              <w:rPr>
                <w:rFonts w:hint="eastAsia" w:ascii="宋体" w:hAnsi="宋体"/>
                <w:sz w:val="24"/>
                <w:szCs w:val="24"/>
              </w:rPr>
              <w:t>电阻箱</w:t>
            </w:r>
          </w:p>
        </w:tc>
        <w:tc>
          <w:tcPr>
            <w:tcW w:w="547" w:type="dxa"/>
            <w:tcBorders>
              <w:bottom w:val="single" w:color="auto" w:sz="4" w:space="0"/>
            </w:tcBorders>
            <w:noWrap w:val="0"/>
            <w:vAlign w:val="center"/>
          </w:tcPr>
          <w:p w14:paraId="2EFEFADF">
            <w:pPr>
              <w:spacing w:line="500" w:lineRule="exact"/>
              <w:jc w:val="center"/>
              <w:rPr>
                <w:rFonts w:ascii="宋体" w:hAnsi="宋体"/>
                <w:sz w:val="24"/>
                <w:szCs w:val="24"/>
              </w:rPr>
            </w:pPr>
            <w:r>
              <w:rPr>
                <w:rFonts w:hint="eastAsia" w:ascii="宋体" w:hAnsi="宋体"/>
                <w:sz w:val="24"/>
                <w:szCs w:val="24"/>
              </w:rPr>
              <w:t>1</w:t>
            </w:r>
          </w:p>
        </w:tc>
        <w:tc>
          <w:tcPr>
            <w:tcW w:w="7701" w:type="dxa"/>
            <w:tcBorders>
              <w:bottom w:val="single" w:color="auto" w:sz="4" w:space="0"/>
            </w:tcBorders>
            <w:noWrap w:val="0"/>
            <w:vAlign w:val="center"/>
          </w:tcPr>
          <w:p w14:paraId="73A802FB">
            <w:pPr>
              <w:spacing w:line="500" w:lineRule="exact"/>
              <w:rPr>
                <w:rFonts w:ascii="宋体" w:hAnsi="宋体"/>
                <w:sz w:val="24"/>
                <w:szCs w:val="24"/>
              </w:rPr>
            </w:pPr>
            <w:r>
              <w:rPr>
                <w:rFonts w:hint="eastAsia" w:ascii="宋体" w:hAnsi="宋体"/>
                <w:sz w:val="24"/>
                <w:szCs w:val="24"/>
              </w:rPr>
              <w:t>电阻安装牢固无松动、无损坏、断裂。</w:t>
            </w:r>
          </w:p>
        </w:tc>
      </w:tr>
      <w:tr w14:paraId="1E671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trPr>
        <w:tc>
          <w:tcPr>
            <w:tcW w:w="742" w:type="dxa"/>
            <w:vMerge w:val="continue"/>
            <w:noWrap w:val="0"/>
            <w:vAlign w:val="center"/>
          </w:tcPr>
          <w:p w14:paraId="2E0BD77E">
            <w:pPr>
              <w:spacing w:line="500" w:lineRule="exact"/>
              <w:jc w:val="center"/>
              <w:rPr>
                <w:rFonts w:ascii="宋体" w:hAnsi="宋体"/>
                <w:sz w:val="24"/>
                <w:szCs w:val="24"/>
              </w:rPr>
            </w:pPr>
          </w:p>
        </w:tc>
        <w:tc>
          <w:tcPr>
            <w:tcW w:w="1111" w:type="dxa"/>
            <w:vMerge w:val="restart"/>
            <w:noWrap w:val="0"/>
            <w:vAlign w:val="center"/>
          </w:tcPr>
          <w:p w14:paraId="2815B3BD">
            <w:pPr>
              <w:spacing w:line="500" w:lineRule="exact"/>
              <w:jc w:val="center"/>
              <w:rPr>
                <w:rFonts w:ascii="宋体" w:hAnsi="宋体"/>
                <w:sz w:val="24"/>
                <w:szCs w:val="24"/>
              </w:rPr>
            </w:pPr>
            <w:r>
              <w:rPr>
                <w:rFonts w:hint="eastAsia" w:ascii="宋体" w:hAnsi="宋体"/>
                <w:sz w:val="24"/>
                <w:szCs w:val="24"/>
              </w:rPr>
              <w:t>电缆</w:t>
            </w:r>
          </w:p>
        </w:tc>
        <w:tc>
          <w:tcPr>
            <w:tcW w:w="547" w:type="dxa"/>
            <w:noWrap w:val="0"/>
            <w:vAlign w:val="center"/>
          </w:tcPr>
          <w:p w14:paraId="707E9A0F">
            <w:pPr>
              <w:spacing w:line="500" w:lineRule="exact"/>
              <w:jc w:val="center"/>
              <w:rPr>
                <w:rFonts w:ascii="宋体" w:hAnsi="宋体"/>
                <w:sz w:val="24"/>
                <w:szCs w:val="24"/>
              </w:rPr>
            </w:pPr>
            <w:r>
              <w:rPr>
                <w:rFonts w:hint="eastAsia" w:ascii="宋体" w:hAnsi="宋体"/>
                <w:sz w:val="24"/>
                <w:szCs w:val="24"/>
              </w:rPr>
              <w:t>1</w:t>
            </w:r>
          </w:p>
        </w:tc>
        <w:tc>
          <w:tcPr>
            <w:tcW w:w="7701" w:type="dxa"/>
            <w:tcBorders>
              <w:bottom w:val="single" w:color="auto" w:sz="4" w:space="0"/>
            </w:tcBorders>
            <w:noWrap w:val="0"/>
            <w:vAlign w:val="center"/>
          </w:tcPr>
          <w:p w14:paraId="6BA013C7">
            <w:pPr>
              <w:spacing w:line="500" w:lineRule="exact"/>
              <w:rPr>
                <w:rFonts w:ascii="宋体" w:hAnsi="宋体"/>
                <w:sz w:val="24"/>
                <w:szCs w:val="24"/>
              </w:rPr>
            </w:pPr>
            <w:r>
              <w:rPr>
                <w:rFonts w:hint="eastAsia" w:ascii="宋体" w:hAnsi="宋体"/>
                <w:sz w:val="24"/>
                <w:szCs w:val="24"/>
              </w:rPr>
              <w:t>检查各电缆线无破损，接线桩头无松动。</w:t>
            </w:r>
          </w:p>
        </w:tc>
      </w:tr>
      <w:tr w14:paraId="561BE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trPr>
        <w:tc>
          <w:tcPr>
            <w:tcW w:w="742" w:type="dxa"/>
            <w:vMerge w:val="continue"/>
            <w:noWrap w:val="0"/>
            <w:vAlign w:val="center"/>
          </w:tcPr>
          <w:p w14:paraId="280C85B9">
            <w:pPr>
              <w:spacing w:line="500" w:lineRule="exact"/>
              <w:jc w:val="center"/>
              <w:rPr>
                <w:rFonts w:ascii="宋体" w:hAnsi="宋体"/>
                <w:sz w:val="24"/>
                <w:szCs w:val="24"/>
              </w:rPr>
            </w:pPr>
          </w:p>
        </w:tc>
        <w:tc>
          <w:tcPr>
            <w:tcW w:w="1111" w:type="dxa"/>
            <w:vMerge w:val="continue"/>
            <w:noWrap w:val="0"/>
            <w:vAlign w:val="center"/>
          </w:tcPr>
          <w:p w14:paraId="4142180E">
            <w:pPr>
              <w:spacing w:line="500" w:lineRule="exact"/>
              <w:rPr>
                <w:rFonts w:ascii="宋体" w:hAnsi="宋体"/>
                <w:sz w:val="24"/>
                <w:szCs w:val="24"/>
              </w:rPr>
            </w:pPr>
          </w:p>
        </w:tc>
        <w:tc>
          <w:tcPr>
            <w:tcW w:w="547" w:type="dxa"/>
            <w:noWrap w:val="0"/>
            <w:vAlign w:val="center"/>
          </w:tcPr>
          <w:p w14:paraId="2A9EEB4C">
            <w:pPr>
              <w:spacing w:line="500" w:lineRule="exact"/>
              <w:jc w:val="center"/>
              <w:rPr>
                <w:rFonts w:ascii="宋体" w:hAnsi="宋体"/>
                <w:sz w:val="24"/>
                <w:szCs w:val="24"/>
              </w:rPr>
            </w:pPr>
            <w:r>
              <w:rPr>
                <w:rFonts w:hint="eastAsia" w:ascii="宋体" w:hAnsi="宋体"/>
                <w:sz w:val="24"/>
                <w:szCs w:val="24"/>
              </w:rPr>
              <w:t>2</w:t>
            </w:r>
          </w:p>
        </w:tc>
        <w:tc>
          <w:tcPr>
            <w:tcW w:w="7701" w:type="dxa"/>
            <w:noWrap w:val="0"/>
            <w:vAlign w:val="center"/>
          </w:tcPr>
          <w:p w14:paraId="0D4827F8">
            <w:pPr>
              <w:spacing w:line="500" w:lineRule="exact"/>
              <w:rPr>
                <w:rFonts w:ascii="宋体" w:hAnsi="宋体"/>
                <w:sz w:val="24"/>
                <w:szCs w:val="24"/>
              </w:rPr>
            </w:pPr>
            <w:r>
              <w:rPr>
                <w:rFonts w:hint="eastAsia" w:ascii="宋体" w:hAnsi="宋体"/>
                <w:sz w:val="24"/>
                <w:szCs w:val="24"/>
              </w:rPr>
              <w:t>各电缆槽盖板安装牢固、无损坏、缺少。</w:t>
            </w:r>
          </w:p>
        </w:tc>
      </w:tr>
      <w:tr w14:paraId="7CA7B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trPr>
        <w:tc>
          <w:tcPr>
            <w:tcW w:w="742" w:type="dxa"/>
            <w:vMerge w:val="continue"/>
            <w:noWrap w:val="0"/>
            <w:vAlign w:val="center"/>
          </w:tcPr>
          <w:p w14:paraId="11179AB2">
            <w:pPr>
              <w:spacing w:line="500" w:lineRule="exact"/>
              <w:jc w:val="center"/>
              <w:rPr>
                <w:rFonts w:ascii="宋体" w:hAnsi="宋体"/>
                <w:sz w:val="24"/>
                <w:szCs w:val="24"/>
              </w:rPr>
            </w:pPr>
          </w:p>
        </w:tc>
        <w:tc>
          <w:tcPr>
            <w:tcW w:w="1111" w:type="dxa"/>
            <w:vMerge w:val="restart"/>
            <w:noWrap w:val="0"/>
            <w:vAlign w:val="center"/>
          </w:tcPr>
          <w:p w14:paraId="575EC344">
            <w:pPr>
              <w:spacing w:line="500" w:lineRule="exact"/>
              <w:jc w:val="center"/>
              <w:rPr>
                <w:rFonts w:ascii="宋体" w:hAnsi="宋体"/>
                <w:sz w:val="24"/>
                <w:szCs w:val="24"/>
              </w:rPr>
            </w:pPr>
            <w:r>
              <w:rPr>
                <w:rFonts w:hint="eastAsia" w:ascii="宋体" w:hAnsi="宋体"/>
                <w:sz w:val="24"/>
                <w:szCs w:val="24"/>
              </w:rPr>
              <w:t>电柜箱</w:t>
            </w:r>
          </w:p>
        </w:tc>
        <w:tc>
          <w:tcPr>
            <w:tcW w:w="547" w:type="dxa"/>
            <w:noWrap w:val="0"/>
            <w:vAlign w:val="top"/>
          </w:tcPr>
          <w:p w14:paraId="7B99B54D">
            <w:pPr>
              <w:spacing w:line="500" w:lineRule="exact"/>
              <w:jc w:val="center"/>
              <w:rPr>
                <w:rFonts w:ascii="宋体" w:hAnsi="宋体"/>
                <w:sz w:val="24"/>
                <w:szCs w:val="24"/>
              </w:rPr>
            </w:pPr>
            <w:r>
              <w:rPr>
                <w:rFonts w:hint="eastAsia" w:ascii="宋体" w:hAnsi="宋体"/>
                <w:sz w:val="24"/>
                <w:szCs w:val="24"/>
              </w:rPr>
              <w:t>1</w:t>
            </w:r>
          </w:p>
        </w:tc>
        <w:tc>
          <w:tcPr>
            <w:tcW w:w="7701" w:type="dxa"/>
            <w:noWrap w:val="0"/>
            <w:vAlign w:val="center"/>
          </w:tcPr>
          <w:p w14:paraId="6FF42D33">
            <w:pPr>
              <w:spacing w:line="500" w:lineRule="exact"/>
              <w:rPr>
                <w:rFonts w:ascii="宋体" w:hAnsi="宋体"/>
                <w:sz w:val="24"/>
                <w:szCs w:val="24"/>
              </w:rPr>
            </w:pPr>
            <w:r>
              <w:rPr>
                <w:rFonts w:hint="eastAsia" w:ascii="宋体" w:hAnsi="宋体"/>
                <w:sz w:val="24"/>
                <w:szCs w:val="24"/>
              </w:rPr>
              <w:t>接触器、继电器动作灵敏，触头接触良好。</w:t>
            </w:r>
          </w:p>
        </w:tc>
      </w:tr>
      <w:tr w14:paraId="7810A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trPr>
        <w:tc>
          <w:tcPr>
            <w:tcW w:w="742" w:type="dxa"/>
            <w:vMerge w:val="continue"/>
            <w:noWrap w:val="0"/>
            <w:vAlign w:val="center"/>
          </w:tcPr>
          <w:p w14:paraId="34D78A76">
            <w:pPr>
              <w:spacing w:line="500" w:lineRule="exact"/>
              <w:jc w:val="center"/>
              <w:rPr>
                <w:rFonts w:ascii="宋体" w:hAnsi="宋体"/>
                <w:sz w:val="24"/>
                <w:szCs w:val="24"/>
              </w:rPr>
            </w:pPr>
          </w:p>
        </w:tc>
        <w:tc>
          <w:tcPr>
            <w:tcW w:w="1111" w:type="dxa"/>
            <w:vMerge w:val="continue"/>
            <w:noWrap w:val="0"/>
            <w:vAlign w:val="center"/>
          </w:tcPr>
          <w:p w14:paraId="4ABBCB0C">
            <w:pPr>
              <w:spacing w:line="500" w:lineRule="exact"/>
              <w:rPr>
                <w:rFonts w:ascii="宋体" w:hAnsi="宋体"/>
                <w:sz w:val="24"/>
                <w:szCs w:val="24"/>
              </w:rPr>
            </w:pPr>
          </w:p>
        </w:tc>
        <w:tc>
          <w:tcPr>
            <w:tcW w:w="547" w:type="dxa"/>
            <w:noWrap w:val="0"/>
            <w:vAlign w:val="top"/>
          </w:tcPr>
          <w:p w14:paraId="34E614D1">
            <w:pPr>
              <w:spacing w:line="500" w:lineRule="exact"/>
              <w:jc w:val="center"/>
              <w:rPr>
                <w:rFonts w:ascii="宋体" w:hAnsi="宋体"/>
                <w:sz w:val="24"/>
                <w:szCs w:val="24"/>
              </w:rPr>
            </w:pPr>
            <w:r>
              <w:rPr>
                <w:rFonts w:hint="eastAsia" w:ascii="宋体" w:hAnsi="宋体"/>
                <w:sz w:val="24"/>
                <w:szCs w:val="24"/>
              </w:rPr>
              <w:t>2</w:t>
            </w:r>
          </w:p>
        </w:tc>
        <w:tc>
          <w:tcPr>
            <w:tcW w:w="7701" w:type="dxa"/>
            <w:noWrap w:val="0"/>
            <w:vAlign w:val="center"/>
          </w:tcPr>
          <w:p w14:paraId="7C3890C9">
            <w:pPr>
              <w:spacing w:line="500" w:lineRule="exact"/>
              <w:rPr>
                <w:rFonts w:ascii="宋体" w:hAnsi="宋体"/>
                <w:sz w:val="24"/>
                <w:szCs w:val="24"/>
              </w:rPr>
            </w:pPr>
            <w:r>
              <w:rPr>
                <w:rFonts w:hint="eastAsia" w:ascii="宋体" w:hAnsi="宋体"/>
                <w:sz w:val="24"/>
                <w:szCs w:val="24"/>
              </w:rPr>
              <w:t>检查电柜箱所有电器元件和各接线端子的紧固情况，要求无松动。</w:t>
            </w:r>
          </w:p>
        </w:tc>
      </w:tr>
      <w:tr w14:paraId="226FA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trPr>
        <w:tc>
          <w:tcPr>
            <w:tcW w:w="742" w:type="dxa"/>
            <w:vMerge w:val="continue"/>
            <w:tcBorders>
              <w:bottom w:val="single" w:color="auto" w:sz="4" w:space="0"/>
            </w:tcBorders>
            <w:noWrap w:val="0"/>
            <w:vAlign w:val="center"/>
          </w:tcPr>
          <w:p w14:paraId="3611659E">
            <w:pPr>
              <w:spacing w:line="500" w:lineRule="exact"/>
              <w:jc w:val="center"/>
              <w:rPr>
                <w:rFonts w:ascii="宋体" w:hAnsi="宋体"/>
                <w:sz w:val="24"/>
                <w:szCs w:val="24"/>
              </w:rPr>
            </w:pPr>
          </w:p>
        </w:tc>
        <w:tc>
          <w:tcPr>
            <w:tcW w:w="1111" w:type="dxa"/>
            <w:vMerge w:val="continue"/>
            <w:tcBorders>
              <w:bottom w:val="single" w:color="auto" w:sz="4" w:space="0"/>
            </w:tcBorders>
            <w:noWrap w:val="0"/>
            <w:vAlign w:val="center"/>
          </w:tcPr>
          <w:p w14:paraId="5ED1C5F8">
            <w:pPr>
              <w:spacing w:line="500" w:lineRule="exact"/>
              <w:rPr>
                <w:rFonts w:ascii="宋体" w:hAnsi="宋体"/>
                <w:sz w:val="24"/>
                <w:szCs w:val="24"/>
              </w:rPr>
            </w:pPr>
          </w:p>
        </w:tc>
        <w:tc>
          <w:tcPr>
            <w:tcW w:w="547" w:type="dxa"/>
            <w:tcBorders>
              <w:bottom w:val="single" w:color="auto" w:sz="4" w:space="0"/>
            </w:tcBorders>
            <w:noWrap w:val="0"/>
            <w:vAlign w:val="top"/>
          </w:tcPr>
          <w:p w14:paraId="2F9BE738">
            <w:pPr>
              <w:spacing w:line="500" w:lineRule="exact"/>
              <w:jc w:val="center"/>
              <w:rPr>
                <w:rFonts w:ascii="宋体" w:hAnsi="宋体"/>
                <w:sz w:val="24"/>
                <w:szCs w:val="24"/>
              </w:rPr>
            </w:pPr>
            <w:r>
              <w:rPr>
                <w:rFonts w:hint="eastAsia" w:ascii="宋体" w:hAnsi="宋体"/>
                <w:sz w:val="24"/>
                <w:szCs w:val="24"/>
              </w:rPr>
              <w:t>3</w:t>
            </w:r>
          </w:p>
        </w:tc>
        <w:tc>
          <w:tcPr>
            <w:tcW w:w="7701" w:type="dxa"/>
            <w:tcBorders>
              <w:bottom w:val="single" w:color="auto" w:sz="4" w:space="0"/>
            </w:tcBorders>
            <w:noWrap w:val="0"/>
            <w:vAlign w:val="center"/>
          </w:tcPr>
          <w:p w14:paraId="14BB7D8F">
            <w:pPr>
              <w:spacing w:line="500" w:lineRule="exact"/>
              <w:rPr>
                <w:rFonts w:ascii="宋体" w:hAnsi="宋体"/>
                <w:sz w:val="24"/>
                <w:szCs w:val="24"/>
              </w:rPr>
            </w:pPr>
            <w:r>
              <w:rPr>
                <w:rFonts w:hint="eastAsia" w:ascii="宋体" w:hAnsi="宋体"/>
                <w:sz w:val="24"/>
                <w:szCs w:val="24"/>
              </w:rPr>
              <w:t>电柜箱清洁、无灰尘；柜箱冷却风扇动作灵敏。</w:t>
            </w:r>
          </w:p>
        </w:tc>
      </w:tr>
      <w:tr w14:paraId="09460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2" w:type="dxa"/>
            <w:vMerge w:val="restart"/>
            <w:noWrap w:val="0"/>
            <w:textDirection w:val="tbRlV"/>
            <w:vAlign w:val="center"/>
          </w:tcPr>
          <w:p w14:paraId="7B7CDEC6">
            <w:pPr>
              <w:spacing w:line="500" w:lineRule="exact"/>
              <w:ind w:left="113" w:right="113"/>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rPr>
              <w:t>电动葫芦</w:t>
            </w:r>
            <w:r>
              <w:rPr>
                <w:rFonts w:hint="eastAsia" w:ascii="宋体" w:hAnsi="宋体" w:eastAsia="宋体" w:cs="Times New Roman"/>
                <w:sz w:val="24"/>
                <w:szCs w:val="24"/>
                <w:lang w:val="en-US" w:eastAsia="zh-CN"/>
              </w:rPr>
              <w:t>年度维护检查</w:t>
            </w:r>
          </w:p>
        </w:tc>
        <w:tc>
          <w:tcPr>
            <w:tcW w:w="1111" w:type="dxa"/>
            <w:vMerge w:val="restart"/>
            <w:noWrap w:val="0"/>
            <w:vAlign w:val="center"/>
          </w:tcPr>
          <w:p w14:paraId="414FD0EC">
            <w:pPr>
              <w:spacing w:line="500" w:lineRule="exact"/>
              <w:jc w:val="center"/>
              <w:rPr>
                <w:rFonts w:ascii="宋体" w:hAnsi="宋体"/>
                <w:sz w:val="24"/>
                <w:szCs w:val="24"/>
              </w:rPr>
            </w:pPr>
            <w:r>
              <w:rPr>
                <w:rFonts w:hint="eastAsia" w:ascii="宋体" w:hAnsi="宋体"/>
                <w:sz w:val="24"/>
                <w:szCs w:val="24"/>
              </w:rPr>
              <w:t>减速器</w:t>
            </w:r>
          </w:p>
        </w:tc>
        <w:tc>
          <w:tcPr>
            <w:tcW w:w="547" w:type="dxa"/>
            <w:noWrap w:val="0"/>
            <w:vAlign w:val="center"/>
          </w:tcPr>
          <w:p w14:paraId="68C78292">
            <w:pPr>
              <w:spacing w:line="500" w:lineRule="exact"/>
              <w:jc w:val="center"/>
              <w:rPr>
                <w:rFonts w:ascii="宋体" w:hAnsi="宋体"/>
                <w:sz w:val="24"/>
                <w:szCs w:val="24"/>
              </w:rPr>
            </w:pPr>
            <w:r>
              <w:rPr>
                <w:rFonts w:hint="eastAsia" w:ascii="宋体" w:hAnsi="宋体"/>
                <w:sz w:val="24"/>
                <w:szCs w:val="24"/>
              </w:rPr>
              <w:t>1</w:t>
            </w:r>
          </w:p>
        </w:tc>
        <w:tc>
          <w:tcPr>
            <w:tcW w:w="7701" w:type="dxa"/>
            <w:noWrap w:val="0"/>
            <w:vAlign w:val="top"/>
          </w:tcPr>
          <w:p w14:paraId="10EB4026">
            <w:pPr>
              <w:spacing w:line="500" w:lineRule="exact"/>
              <w:rPr>
                <w:rFonts w:ascii="宋体" w:hAnsi="宋体"/>
                <w:sz w:val="24"/>
                <w:szCs w:val="24"/>
              </w:rPr>
            </w:pPr>
            <w:r>
              <w:rPr>
                <w:rFonts w:hint="eastAsia" w:ascii="宋体" w:hAnsi="宋体"/>
                <w:sz w:val="24"/>
                <w:szCs w:val="24"/>
              </w:rPr>
              <w:t>检查箱体油位，查看无渗漏</w:t>
            </w:r>
          </w:p>
        </w:tc>
      </w:tr>
      <w:tr w14:paraId="27E4F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742" w:type="dxa"/>
            <w:vMerge w:val="continue"/>
            <w:noWrap w:val="0"/>
            <w:vAlign w:val="top"/>
          </w:tcPr>
          <w:p w14:paraId="3A3AE591">
            <w:pPr>
              <w:spacing w:line="500" w:lineRule="exact"/>
              <w:rPr>
                <w:rFonts w:ascii="宋体" w:hAnsi="宋体"/>
                <w:sz w:val="24"/>
                <w:szCs w:val="24"/>
              </w:rPr>
            </w:pPr>
          </w:p>
        </w:tc>
        <w:tc>
          <w:tcPr>
            <w:tcW w:w="1111" w:type="dxa"/>
            <w:vMerge w:val="continue"/>
            <w:noWrap w:val="0"/>
            <w:vAlign w:val="center"/>
          </w:tcPr>
          <w:p w14:paraId="2B626366">
            <w:pPr>
              <w:spacing w:line="500" w:lineRule="exact"/>
              <w:jc w:val="center"/>
              <w:rPr>
                <w:rFonts w:ascii="宋体" w:hAnsi="宋体"/>
                <w:sz w:val="24"/>
                <w:szCs w:val="24"/>
              </w:rPr>
            </w:pPr>
          </w:p>
        </w:tc>
        <w:tc>
          <w:tcPr>
            <w:tcW w:w="547" w:type="dxa"/>
            <w:noWrap w:val="0"/>
            <w:vAlign w:val="center"/>
          </w:tcPr>
          <w:p w14:paraId="62AE9DFF">
            <w:pPr>
              <w:spacing w:line="500" w:lineRule="exact"/>
              <w:jc w:val="center"/>
              <w:rPr>
                <w:rFonts w:ascii="宋体" w:hAnsi="宋体"/>
                <w:sz w:val="24"/>
                <w:szCs w:val="24"/>
              </w:rPr>
            </w:pPr>
            <w:r>
              <w:rPr>
                <w:rFonts w:hint="eastAsia" w:ascii="宋体" w:hAnsi="宋体"/>
                <w:sz w:val="24"/>
                <w:szCs w:val="24"/>
              </w:rPr>
              <w:t>2</w:t>
            </w:r>
          </w:p>
        </w:tc>
        <w:tc>
          <w:tcPr>
            <w:tcW w:w="7701" w:type="dxa"/>
            <w:noWrap w:val="0"/>
            <w:vAlign w:val="top"/>
          </w:tcPr>
          <w:p w14:paraId="20F340C2">
            <w:pPr>
              <w:spacing w:line="500" w:lineRule="exact"/>
              <w:rPr>
                <w:rFonts w:ascii="宋体" w:hAnsi="宋体"/>
                <w:sz w:val="24"/>
                <w:szCs w:val="24"/>
              </w:rPr>
            </w:pPr>
            <w:r>
              <w:rPr>
                <w:rFonts w:hint="eastAsia" w:ascii="宋体" w:hAnsi="宋体"/>
                <w:sz w:val="24"/>
                <w:szCs w:val="24"/>
              </w:rPr>
              <w:t>齿轮运转应无异常</w:t>
            </w:r>
          </w:p>
        </w:tc>
      </w:tr>
      <w:tr w14:paraId="57D32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2" w:type="dxa"/>
            <w:vMerge w:val="continue"/>
            <w:noWrap w:val="0"/>
            <w:vAlign w:val="top"/>
          </w:tcPr>
          <w:p w14:paraId="08932B70">
            <w:pPr>
              <w:spacing w:line="500" w:lineRule="exact"/>
              <w:rPr>
                <w:rFonts w:ascii="宋体" w:hAnsi="宋体"/>
                <w:sz w:val="24"/>
                <w:szCs w:val="24"/>
              </w:rPr>
            </w:pPr>
          </w:p>
        </w:tc>
        <w:tc>
          <w:tcPr>
            <w:tcW w:w="1111" w:type="dxa"/>
            <w:vMerge w:val="continue"/>
            <w:noWrap w:val="0"/>
            <w:vAlign w:val="center"/>
          </w:tcPr>
          <w:p w14:paraId="132F0F60">
            <w:pPr>
              <w:spacing w:line="500" w:lineRule="exact"/>
              <w:jc w:val="center"/>
              <w:rPr>
                <w:rFonts w:ascii="宋体" w:hAnsi="宋体"/>
                <w:sz w:val="24"/>
                <w:szCs w:val="24"/>
              </w:rPr>
            </w:pPr>
          </w:p>
        </w:tc>
        <w:tc>
          <w:tcPr>
            <w:tcW w:w="547" w:type="dxa"/>
            <w:noWrap w:val="0"/>
            <w:vAlign w:val="center"/>
          </w:tcPr>
          <w:p w14:paraId="0AC8FD02">
            <w:pPr>
              <w:spacing w:line="500" w:lineRule="exact"/>
              <w:jc w:val="center"/>
              <w:rPr>
                <w:rFonts w:ascii="宋体" w:hAnsi="宋体"/>
                <w:sz w:val="24"/>
                <w:szCs w:val="24"/>
              </w:rPr>
            </w:pPr>
            <w:r>
              <w:rPr>
                <w:rFonts w:hint="eastAsia" w:ascii="宋体" w:hAnsi="宋体"/>
                <w:sz w:val="24"/>
                <w:szCs w:val="24"/>
              </w:rPr>
              <w:t>3</w:t>
            </w:r>
          </w:p>
        </w:tc>
        <w:tc>
          <w:tcPr>
            <w:tcW w:w="7701" w:type="dxa"/>
            <w:noWrap w:val="0"/>
            <w:vAlign w:val="top"/>
          </w:tcPr>
          <w:p w14:paraId="5DD2D478">
            <w:pPr>
              <w:spacing w:line="500" w:lineRule="exact"/>
              <w:rPr>
                <w:rFonts w:ascii="宋体" w:hAnsi="宋体"/>
                <w:sz w:val="24"/>
                <w:szCs w:val="24"/>
              </w:rPr>
            </w:pPr>
            <w:r>
              <w:rPr>
                <w:rFonts w:hint="eastAsia" w:ascii="宋体" w:hAnsi="宋体"/>
                <w:sz w:val="24"/>
                <w:szCs w:val="24"/>
              </w:rPr>
              <w:t>轴承无异常振动和温度</w:t>
            </w:r>
          </w:p>
        </w:tc>
      </w:tr>
      <w:tr w14:paraId="125A9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42" w:type="dxa"/>
            <w:vMerge w:val="continue"/>
            <w:noWrap w:val="0"/>
            <w:vAlign w:val="top"/>
          </w:tcPr>
          <w:p w14:paraId="5FCC0FD7">
            <w:pPr>
              <w:spacing w:line="500" w:lineRule="exact"/>
              <w:rPr>
                <w:rFonts w:ascii="宋体" w:hAnsi="宋体"/>
                <w:sz w:val="24"/>
                <w:szCs w:val="24"/>
              </w:rPr>
            </w:pPr>
          </w:p>
        </w:tc>
        <w:tc>
          <w:tcPr>
            <w:tcW w:w="1111" w:type="dxa"/>
            <w:vMerge w:val="restart"/>
            <w:noWrap w:val="0"/>
            <w:vAlign w:val="center"/>
          </w:tcPr>
          <w:p w14:paraId="73ECD4C3">
            <w:pPr>
              <w:spacing w:line="500" w:lineRule="exact"/>
              <w:jc w:val="center"/>
              <w:rPr>
                <w:rFonts w:ascii="宋体" w:hAnsi="宋体"/>
                <w:sz w:val="24"/>
                <w:szCs w:val="24"/>
              </w:rPr>
            </w:pPr>
            <w:r>
              <w:rPr>
                <w:rFonts w:hint="eastAsia" w:ascii="宋体" w:hAnsi="宋体"/>
                <w:sz w:val="24"/>
                <w:szCs w:val="24"/>
              </w:rPr>
              <w:t>卷筒</w:t>
            </w:r>
          </w:p>
        </w:tc>
        <w:tc>
          <w:tcPr>
            <w:tcW w:w="547" w:type="dxa"/>
            <w:noWrap w:val="0"/>
            <w:vAlign w:val="center"/>
          </w:tcPr>
          <w:p w14:paraId="45DA7DD6">
            <w:pPr>
              <w:spacing w:line="500" w:lineRule="exact"/>
              <w:jc w:val="center"/>
              <w:rPr>
                <w:rFonts w:ascii="宋体" w:hAnsi="宋体"/>
                <w:sz w:val="24"/>
                <w:szCs w:val="24"/>
              </w:rPr>
            </w:pPr>
            <w:r>
              <w:rPr>
                <w:rFonts w:hint="eastAsia" w:ascii="宋体" w:hAnsi="宋体"/>
                <w:sz w:val="24"/>
                <w:szCs w:val="24"/>
              </w:rPr>
              <w:t>1</w:t>
            </w:r>
          </w:p>
        </w:tc>
        <w:tc>
          <w:tcPr>
            <w:tcW w:w="7701" w:type="dxa"/>
            <w:noWrap w:val="0"/>
            <w:vAlign w:val="top"/>
          </w:tcPr>
          <w:p w14:paraId="4957AA72">
            <w:pPr>
              <w:spacing w:line="500" w:lineRule="exact"/>
              <w:rPr>
                <w:rFonts w:ascii="宋体" w:hAnsi="宋体"/>
                <w:sz w:val="24"/>
                <w:szCs w:val="24"/>
              </w:rPr>
            </w:pPr>
            <w:r>
              <w:rPr>
                <w:rFonts w:hint="eastAsia" w:ascii="宋体" w:hAnsi="宋体"/>
                <w:sz w:val="24"/>
                <w:szCs w:val="24"/>
              </w:rPr>
              <w:t>压板螺栓无松动断裂</w:t>
            </w:r>
          </w:p>
        </w:tc>
      </w:tr>
      <w:tr w14:paraId="00CBF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2" w:type="dxa"/>
            <w:vMerge w:val="continue"/>
            <w:noWrap w:val="0"/>
            <w:vAlign w:val="top"/>
          </w:tcPr>
          <w:p w14:paraId="2F99F51F">
            <w:pPr>
              <w:spacing w:line="500" w:lineRule="exact"/>
              <w:rPr>
                <w:rFonts w:ascii="宋体" w:hAnsi="宋体"/>
                <w:sz w:val="24"/>
                <w:szCs w:val="24"/>
              </w:rPr>
            </w:pPr>
          </w:p>
        </w:tc>
        <w:tc>
          <w:tcPr>
            <w:tcW w:w="1111" w:type="dxa"/>
            <w:vMerge w:val="continue"/>
            <w:noWrap w:val="0"/>
            <w:vAlign w:val="center"/>
          </w:tcPr>
          <w:p w14:paraId="24A5B0BB">
            <w:pPr>
              <w:spacing w:line="500" w:lineRule="exact"/>
              <w:jc w:val="center"/>
              <w:rPr>
                <w:rFonts w:ascii="宋体" w:hAnsi="宋体"/>
                <w:sz w:val="24"/>
                <w:szCs w:val="24"/>
              </w:rPr>
            </w:pPr>
          </w:p>
        </w:tc>
        <w:tc>
          <w:tcPr>
            <w:tcW w:w="547" w:type="dxa"/>
            <w:noWrap w:val="0"/>
            <w:vAlign w:val="center"/>
          </w:tcPr>
          <w:p w14:paraId="4FDF4876">
            <w:pPr>
              <w:spacing w:line="500" w:lineRule="exact"/>
              <w:jc w:val="center"/>
              <w:rPr>
                <w:rFonts w:ascii="宋体" w:hAnsi="宋体"/>
                <w:sz w:val="24"/>
                <w:szCs w:val="24"/>
              </w:rPr>
            </w:pPr>
            <w:r>
              <w:rPr>
                <w:rFonts w:hint="eastAsia" w:ascii="宋体" w:hAnsi="宋体"/>
                <w:sz w:val="24"/>
                <w:szCs w:val="24"/>
              </w:rPr>
              <w:t>2</w:t>
            </w:r>
          </w:p>
        </w:tc>
        <w:tc>
          <w:tcPr>
            <w:tcW w:w="7701" w:type="dxa"/>
            <w:noWrap w:val="0"/>
            <w:vAlign w:val="top"/>
          </w:tcPr>
          <w:p w14:paraId="07EABED3">
            <w:pPr>
              <w:spacing w:line="500" w:lineRule="exact"/>
              <w:rPr>
                <w:rFonts w:ascii="宋体" w:hAnsi="宋体"/>
                <w:sz w:val="24"/>
                <w:szCs w:val="24"/>
              </w:rPr>
            </w:pPr>
            <w:r>
              <w:rPr>
                <w:rFonts w:hint="eastAsia" w:ascii="宋体" w:hAnsi="宋体"/>
                <w:sz w:val="24"/>
                <w:szCs w:val="24"/>
              </w:rPr>
              <w:t>检查钢丝绳磨损程度，无断股、断丝现象</w:t>
            </w:r>
          </w:p>
        </w:tc>
      </w:tr>
      <w:tr w14:paraId="31784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6" w:hRule="atLeast"/>
        </w:trPr>
        <w:tc>
          <w:tcPr>
            <w:tcW w:w="742" w:type="dxa"/>
            <w:vMerge w:val="continue"/>
            <w:noWrap w:val="0"/>
            <w:vAlign w:val="top"/>
          </w:tcPr>
          <w:p w14:paraId="23C8A18D">
            <w:pPr>
              <w:spacing w:line="500" w:lineRule="exact"/>
              <w:rPr>
                <w:rFonts w:ascii="宋体" w:hAnsi="宋体"/>
                <w:sz w:val="24"/>
                <w:szCs w:val="24"/>
              </w:rPr>
            </w:pPr>
          </w:p>
        </w:tc>
        <w:tc>
          <w:tcPr>
            <w:tcW w:w="1111" w:type="dxa"/>
            <w:vMerge w:val="continue"/>
            <w:noWrap w:val="0"/>
            <w:vAlign w:val="center"/>
          </w:tcPr>
          <w:p w14:paraId="362F5C11">
            <w:pPr>
              <w:spacing w:line="500" w:lineRule="exact"/>
              <w:jc w:val="center"/>
              <w:rPr>
                <w:rFonts w:ascii="宋体" w:hAnsi="宋体"/>
                <w:sz w:val="24"/>
                <w:szCs w:val="24"/>
              </w:rPr>
            </w:pPr>
          </w:p>
        </w:tc>
        <w:tc>
          <w:tcPr>
            <w:tcW w:w="547" w:type="dxa"/>
            <w:noWrap w:val="0"/>
            <w:vAlign w:val="center"/>
          </w:tcPr>
          <w:p w14:paraId="47E0A89D">
            <w:pPr>
              <w:spacing w:line="500" w:lineRule="exact"/>
              <w:jc w:val="center"/>
              <w:rPr>
                <w:rFonts w:ascii="宋体" w:hAnsi="宋体"/>
                <w:sz w:val="24"/>
                <w:szCs w:val="24"/>
              </w:rPr>
            </w:pPr>
            <w:r>
              <w:rPr>
                <w:rFonts w:hint="eastAsia" w:ascii="宋体" w:hAnsi="宋体"/>
                <w:sz w:val="24"/>
                <w:szCs w:val="24"/>
              </w:rPr>
              <w:t>3</w:t>
            </w:r>
          </w:p>
        </w:tc>
        <w:tc>
          <w:tcPr>
            <w:tcW w:w="7701" w:type="dxa"/>
            <w:noWrap w:val="0"/>
            <w:vAlign w:val="top"/>
          </w:tcPr>
          <w:p w14:paraId="6BC23DC1">
            <w:pPr>
              <w:spacing w:line="500" w:lineRule="exact"/>
              <w:rPr>
                <w:rFonts w:ascii="宋体" w:hAnsi="宋体"/>
                <w:sz w:val="24"/>
                <w:szCs w:val="24"/>
              </w:rPr>
            </w:pPr>
            <w:r>
              <w:rPr>
                <w:rFonts w:hint="eastAsia" w:ascii="宋体" w:hAnsi="宋体"/>
                <w:sz w:val="24"/>
                <w:szCs w:val="24"/>
              </w:rPr>
              <w:t>吊钩检查：吊钩无裂缝和塑性变形、无明显磨损、旋转自由；吊钩两侧保险片无松动、螺栓无松动。</w:t>
            </w:r>
          </w:p>
        </w:tc>
      </w:tr>
      <w:tr w14:paraId="7F1AB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2" w:type="dxa"/>
            <w:vMerge w:val="continue"/>
            <w:noWrap w:val="0"/>
            <w:vAlign w:val="top"/>
          </w:tcPr>
          <w:p w14:paraId="78722224">
            <w:pPr>
              <w:spacing w:line="500" w:lineRule="exact"/>
              <w:rPr>
                <w:rFonts w:ascii="宋体" w:hAnsi="宋体"/>
                <w:sz w:val="24"/>
                <w:szCs w:val="24"/>
              </w:rPr>
            </w:pPr>
          </w:p>
        </w:tc>
        <w:tc>
          <w:tcPr>
            <w:tcW w:w="1111" w:type="dxa"/>
            <w:vMerge w:val="continue"/>
            <w:noWrap w:val="0"/>
            <w:vAlign w:val="center"/>
          </w:tcPr>
          <w:p w14:paraId="722CBA5E">
            <w:pPr>
              <w:spacing w:line="500" w:lineRule="exact"/>
              <w:jc w:val="center"/>
              <w:rPr>
                <w:rFonts w:ascii="宋体" w:hAnsi="宋体"/>
                <w:sz w:val="24"/>
                <w:szCs w:val="24"/>
              </w:rPr>
            </w:pPr>
          </w:p>
        </w:tc>
        <w:tc>
          <w:tcPr>
            <w:tcW w:w="547" w:type="dxa"/>
            <w:noWrap w:val="0"/>
            <w:vAlign w:val="center"/>
          </w:tcPr>
          <w:p w14:paraId="745B67C0">
            <w:pPr>
              <w:spacing w:line="500" w:lineRule="exact"/>
              <w:jc w:val="center"/>
              <w:rPr>
                <w:rFonts w:ascii="宋体" w:hAnsi="宋体"/>
                <w:sz w:val="24"/>
                <w:szCs w:val="24"/>
              </w:rPr>
            </w:pPr>
            <w:r>
              <w:rPr>
                <w:rFonts w:hint="eastAsia" w:ascii="宋体" w:hAnsi="宋体"/>
                <w:sz w:val="24"/>
                <w:szCs w:val="24"/>
              </w:rPr>
              <w:t>4</w:t>
            </w:r>
          </w:p>
        </w:tc>
        <w:tc>
          <w:tcPr>
            <w:tcW w:w="7701" w:type="dxa"/>
            <w:noWrap w:val="0"/>
            <w:vAlign w:val="top"/>
          </w:tcPr>
          <w:p w14:paraId="1C343215">
            <w:pPr>
              <w:spacing w:line="500" w:lineRule="exact"/>
              <w:rPr>
                <w:rFonts w:ascii="宋体" w:hAnsi="宋体"/>
                <w:sz w:val="24"/>
                <w:szCs w:val="24"/>
              </w:rPr>
            </w:pPr>
            <w:r>
              <w:rPr>
                <w:rFonts w:hint="eastAsia" w:ascii="宋体" w:hAnsi="宋体"/>
                <w:sz w:val="24"/>
                <w:szCs w:val="24"/>
              </w:rPr>
              <w:t>滑轮检查：滑轮罩壳无损坏变形、滑轮应关节平滑无损伤；滑轮轴两侧止动垫圈完好无松动。</w:t>
            </w:r>
          </w:p>
        </w:tc>
      </w:tr>
      <w:tr w14:paraId="1846C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2" w:type="dxa"/>
            <w:vMerge w:val="continue"/>
            <w:noWrap w:val="0"/>
            <w:vAlign w:val="top"/>
          </w:tcPr>
          <w:p w14:paraId="0817CC19">
            <w:pPr>
              <w:spacing w:line="500" w:lineRule="exact"/>
              <w:rPr>
                <w:rFonts w:ascii="宋体" w:hAnsi="宋体"/>
                <w:sz w:val="24"/>
                <w:szCs w:val="24"/>
              </w:rPr>
            </w:pPr>
          </w:p>
        </w:tc>
        <w:tc>
          <w:tcPr>
            <w:tcW w:w="1111" w:type="dxa"/>
            <w:vMerge w:val="restart"/>
            <w:noWrap w:val="0"/>
            <w:vAlign w:val="center"/>
          </w:tcPr>
          <w:p w14:paraId="6C7C9AA4">
            <w:pPr>
              <w:spacing w:line="500" w:lineRule="exact"/>
              <w:jc w:val="center"/>
              <w:rPr>
                <w:rFonts w:ascii="宋体" w:hAnsi="宋体"/>
                <w:sz w:val="24"/>
                <w:szCs w:val="24"/>
              </w:rPr>
            </w:pPr>
            <w:r>
              <w:rPr>
                <w:rFonts w:hint="eastAsia" w:ascii="宋体" w:hAnsi="宋体"/>
                <w:sz w:val="24"/>
                <w:szCs w:val="24"/>
              </w:rPr>
              <w:t>电动机</w:t>
            </w:r>
          </w:p>
        </w:tc>
        <w:tc>
          <w:tcPr>
            <w:tcW w:w="547" w:type="dxa"/>
            <w:noWrap w:val="0"/>
            <w:vAlign w:val="top"/>
          </w:tcPr>
          <w:p w14:paraId="22FFC406">
            <w:pPr>
              <w:spacing w:line="500" w:lineRule="exact"/>
              <w:jc w:val="center"/>
              <w:rPr>
                <w:rFonts w:ascii="宋体" w:hAnsi="宋体"/>
                <w:sz w:val="24"/>
                <w:szCs w:val="24"/>
              </w:rPr>
            </w:pPr>
            <w:r>
              <w:rPr>
                <w:rFonts w:hint="eastAsia" w:ascii="宋体" w:hAnsi="宋体"/>
                <w:sz w:val="24"/>
                <w:szCs w:val="24"/>
              </w:rPr>
              <w:t>1</w:t>
            </w:r>
          </w:p>
        </w:tc>
        <w:tc>
          <w:tcPr>
            <w:tcW w:w="7701" w:type="dxa"/>
            <w:noWrap w:val="0"/>
            <w:vAlign w:val="top"/>
          </w:tcPr>
          <w:p w14:paraId="100DE641">
            <w:pPr>
              <w:spacing w:line="500" w:lineRule="exact"/>
              <w:rPr>
                <w:rFonts w:ascii="宋体" w:hAnsi="宋体"/>
                <w:sz w:val="24"/>
                <w:szCs w:val="24"/>
              </w:rPr>
            </w:pPr>
            <w:r>
              <w:rPr>
                <w:rFonts w:hint="eastAsia" w:ascii="宋体" w:hAnsi="宋体"/>
                <w:sz w:val="24"/>
                <w:szCs w:val="24"/>
              </w:rPr>
              <w:t>电动机外表无损伤，轴承无异响。</w:t>
            </w:r>
          </w:p>
        </w:tc>
      </w:tr>
      <w:tr w14:paraId="6B881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2" w:type="dxa"/>
            <w:vMerge w:val="continue"/>
            <w:noWrap w:val="0"/>
            <w:vAlign w:val="top"/>
          </w:tcPr>
          <w:p w14:paraId="41EB9F5B">
            <w:pPr>
              <w:spacing w:line="500" w:lineRule="exact"/>
              <w:rPr>
                <w:rFonts w:ascii="宋体" w:hAnsi="宋体"/>
                <w:sz w:val="24"/>
                <w:szCs w:val="24"/>
              </w:rPr>
            </w:pPr>
          </w:p>
        </w:tc>
        <w:tc>
          <w:tcPr>
            <w:tcW w:w="1111" w:type="dxa"/>
            <w:vMerge w:val="continue"/>
            <w:noWrap w:val="0"/>
            <w:vAlign w:val="center"/>
          </w:tcPr>
          <w:p w14:paraId="36D0DA52">
            <w:pPr>
              <w:spacing w:line="500" w:lineRule="exact"/>
              <w:jc w:val="center"/>
              <w:rPr>
                <w:rFonts w:ascii="宋体" w:hAnsi="宋体"/>
                <w:sz w:val="24"/>
                <w:szCs w:val="24"/>
              </w:rPr>
            </w:pPr>
          </w:p>
        </w:tc>
        <w:tc>
          <w:tcPr>
            <w:tcW w:w="547" w:type="dxa"/>
            <w:noWrap w:val="0"/>
            <w:vAlign w:val="top"/>
          </w:tcPr>
          <w:p w14:paraId="7C4BF7F2">
            <w:pPr>
              <w:spacing w:line="500" w:lineRule="exact"/>
              <w:jc w:val="center"/>
              <w:rPr>
                <w:rFonts w:ascii="宋体" w:hAnsi="宋体"/>
                <w:sz w:val="24"/>
                <w:szCs w:val="24"/>
              </w:rPr>
            </w:pPr>
            <w:r>
              <w:rPr>
                <w:rFonts w:hint="eastAsia" w:ascii="宋体" w:hAnsi="宋体"/>
                <w:sz w:val="24"/>
                <w:szCs w:val="24"/>
              </w:rPr>
              <w:t>2</w:t>
            </w:r>
          </w:p>
        </w:tc>
        <w:tc>
          <w:tcPr>
            <w:tcW w:w="7701" w:type="dxa"/>
            <w:noWrap w:val="0"/>
            <w:vAlign w:val="top"/>
          </w:tcPr>
          <w:p w14:paraId="50024443">
            <w:pPr>
              <w:spacing w:line="500" w:lineRule="exact"/>
              <w:rPr>
                <w:rFonts w:ascii="宋体" w:hAnsi="宋体"/>
                <w:sz w:val="24"/>
                <w:szCs w:val="24"/>
              </w:rPr>
            </w:pPr>
            <w:r>
              <w:rPr>
                <w:rFonts w:hint="eastAsia" w:ascii="宋体" w:hAnsi="宋体"/>
                <w:sz w:val="24"/>
                <w:szCs w:val="24"/>
              </w:rPr>
              <w:t>电机冷却扇动作良好。</w:t>
            </w:r>
          </w:p>
        </w:tc>
      </w:tr>
    </w:tbl>
    <w:p w14:paraId="34139DEF">
      <w:pPr>
        <w:pStyle w:val="9"/>
        <w:widowControl/>
        <w:numPr>
          <w:ilvl w:val="0"/>
          <w:numId w:val="0"/>
        </w:numPr>
        <w:shd w:val="clear" w:color="auto" w:fill="FFFFFF"/>
        <w:spacing w:line="450" w:lineRule="atLeast"/>
        <w:ind w:leftChars="0"/>
        <w:rPr>
          <w:rFonts w:ascii="宋体" w:hAnsi="宋体" w:eastAsia="宋体" w:cs="宋体"/>
          <w:color w:val="333333"/>
          <w:sz w:val="24"/>
          <w:szCs w:val="24"/>
        </w:rPr>
      </w:pPr>
    </w:p>
    <w:p w14:paraId="7CDBFAF5">
      <w:pPr>
        <w:pStyle w:val="9"/>
        <w:widowControl/>
        <w:numPr>
          <w:ilvl w:val="0"/>
          <w:numId w:val="0"/>
        </w:numPr>
        <w:shd w:val="clear" w:color="auto" w:fill="FFFFFF"/>
        <w:spacing w:line="450" w:lineRule="atLeast"/>
        <w:ind w:leftChars="0"/>
        <w:rPr>
          <w:rFonts w:ascii="宋体" w:hAnsi="宋体" w:eastAsia="宋体" w:cs="宋体"/>
          <w:color w:val="333333"/>
          <w:sz w:val="24"/>
          <w:szCs w:val="24"/>
        </w:rPr>
      </w:pPr>
    </w:p>
    <w:p w14:paraId="6D54F9F1">
      <w:pPr>
        <w:pStyle w:val="9"/>
        <w:widowControl/>
        <w:numPr>
          <w:ilvl w:val="0"/>
          <w:numId w:val="2"/>
        </w:numPr>
        <w:shd w:val="clear" w:color="auto" w:fill="FFFFFF"/>
        <w:spacing w:line="450" w:lineRule="atLeast"/>
        <w:ind w:firstLineChars="0"/>
        <w:rPr>
          <w:rFonts w:ascii="宋体" w:hAnsi="宋体" w:eastAsia="宋体" w:cs="宋体"/>
          <w:color w:val="333333"/>
          <w:sz w:val="24"/>
          <w:szCs w:val="24"/>
        </w:rPr>
      </w:pPr>
      <w:r>
        <w:rPr>
          <w:rFonts w:hint="eastAsia" w:ascii="宋体" w:hAnsi="宋体" w:eastAsia="宋体" w:cs="宋体"/>
          <w:color w:val="333333"/>
          <w:sz w:val="24"/>
          <w:szCs w:val="24"/>
        </w:rPr>
        <w:t>维护和相关服务项目需要更换相关配件如下：</w:t>
      </w:r>
    </w:p>
    <w:p w14:paraId="6FCC5BEC">
      <w:pPr>
        <w:widowControl/>
        <w:numPr>
          <w:ilvl w:val="0"/>
          <w:numId w:val="0"/>
        </w:numPr>
        <w:spacing w:line="360" w:lineRule="auto"/>
        <w:jc w:val="left"/>
        <w:rPr>
          <w:rFonts w:hint="default" w:ascii="宋体" w:hAnsi="宋体" w:cs="宋体"/>
          <w:b/>
          <w:color w:val="000000"/>
          <w:kern w:val="0"/>
          <w:szCs w:val="21"/>
          <w:lang w:val="en-US" w:eastAsia="zh-CN"/>
        </w:rPr>
      </w:pPr>
      <w:r>
        <w:rPr>
          <w:rFonts w:hint="eastAsia" w:ascii="宋体" w:hAnsi="宋体" w:cs="宋体"/>
          <w:b/>
          <w:color w:val="000000"/>
          <w:kern w:val="0"/>
          <w:szCs w:val="21"/>
          <w:lang w:val="en-US" w:eastAsia="zh-CN"/>
        </w:rPr>
        <w:t>维护保养周期为一年</w:t>
      </w:r>
    </w:p>
    <w:tbl>
      <w:tblPr>
        <w:tblStyle w:val="4"/>
        <w:tblW w:w="9216"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2"/>
        <w:gridCol w:w="792"/>
        <w:gridCol w:w="648"/>
        <w:gridCol w:w="1763"/>
        <w:gridCol w:w="1875"/>
        <w:gridCol w:w="1846"/>
      </w:tblGrid>
      <w:tr w14:paraId="400C4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292" w:type="dxa"/>
            <w:noWrap w:val="0"/>
            <w:vAlign w:val="top"/>
          </w:tcPr>
          <w:p w14:paraId="390CCA5E">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起重机类别</w:t>
            </w:r>
          </w:p>
        </w:tc>
        <w:tc>
          <w:tcPr>
            <w:tcW w:w="792" w:type="dxa"/>
            <w:noWrap w:val="0"/>
            <w:vAlign w:val="top"/>
          </w:tcPr>
          <w:p w14:paraId="6C34E9F8">
            <w:pPr>
              <w:widowControl/>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型号</w:t>
            </w:r>
          </w:p>
        </w:tc>
        <w:tc>
          <w:tcPr>
            <w:tcW w:w="648" w:type="dxa"/>
            <w:noWrap w:val="0"/>
            <w:vAlign w:val="top"/>
          </w:tcPr>
          <w:p w14:paraId="3C3CBB7C">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数量</w:t>
            </w:r>
          </w:p>
        </w:tc>
        <w:tc>
          <w:tcPr>
            <w:tcW w:w="1763" w:type="dxa"/>
            <w:noWrap w:val="0"/>
            <w:vAlign w:val="top"/>
          </w:tcPr>
          <w:p w14:paraId="7E2F140E">
            <w:pPr>
              <w:widowControl/>
              <w:spacing w:line="360" w:lineRule="auto"/>
              <w:jc w:val="center"/>
              <w:rPr>
                <w:rFonts w:hint="eastAsia" w:ascii="宋体" w:hAnsi="宋体" w:cs="宋体" w:eastAsiaTheme="minorEastAsia"/>
                <w:color w:val="000000"/>
                <w:kern w:val="0"/>
                <w:sz w:val="24"/>
                <w:szCs w:val="24"/>
                <w:lang w:eastAsia="zh-CN"/>
              </w:rPr>
            </w:pPr>
            <w:r>
              <w:rPr>
                <w:rFonts w:hint="eastAsia" w:ascii="宋体" w:hAnsi="宋体" w:cs="宋体"/>
                <w:color w:val="000000"/>
                <w:kern w:val="0"/>
                <w:sz w:val="24"/>
                <w:szCs w:val="24"/>
                <w:lang w:val="en-US" w:eastAsia="zh-CN"/>
              </w:rPr>
              <w:t>季度</w:t>
            </w:r>
            <w:r>
              <w:rPr>
                <w:rFonts w:hint="eastAsia" w:ascii="宋体" w:hAnsi="宋体" w:cs="宋体"/>
                <w:color w:val="000000"/>
                <w:kern w:val="0"/>
                <w:sz w:val="24"/>
                <w:szCs w:val="24"/>
              </w:rPr>
              <w:t>检</w:t>
            </w:r>
            <w:r>
              <w:rPr>
                <w:rFonts w:hint="eastAsia" w:ascii="宋体" w:hAnsi="宋体" w:cs="宋体"/>
                <w:color w:val="000000"/>
                <w:kern w:val="0"/>
                <w:sz w:val="24"/>
                <w:szCs w:val="24"/>
                <w:lang w:eastAsia="zh-CN"/>
              </w:rPr>
              <w:t>次数</w:t>
            </w:r>
          </w:p>
        </w:tc>
        <w:tc>
          <w:tcPr>
            <w:tcW w:w="1875" w:type="dxa"/>
            <w:noWrap w:val="0"/>
            <w:vAlign w:val="top"/>
          </w:tcPr>
          <w:p w14:paraId="309702CD">
            <w:pPr>
              <w:widowControl/>
              <w:spacing w:line="360" w:lineRule="auto"/>
              <w:jc w:val="center"/>
              <w:rPr>
                <w:rFonts w:hint="eastAsia" w:ascii="宋体" w:hAnsi="宋体" w:cs="宋体" w:eastAsiaTheme="minorEastAsia"/>
                <w:color w:val="000000"/>
                <w:kern w:val="0"/>
                <w:sz w:val="24"/>
                <w:szCs w:val="24"/>
                <w:lang w:val="en-US" w:eastAsia="zh-CN"/>
              </w:rPr>
            </w:pPr>
            <w:r>
              <w:rPr>
                <w:rFonts w:hint="eastAsia" w:ascii="宋体" w:hAnsi="宋体" w:cs="宋体"/>
                <w:color w:val="000000"/>
                <w:kern w:val="0"/>
                <w:sz w:val="24"/>
                <w:szCs w:val="24"/>
                <w:lang w:val="en-US" w:eastAsia="zh-CN"/>
              </w:rPr>
              <w:t>年</w:t>
            </w:r>
            <w:r>
              <w:rPr>
                <w:rFonts w:hint="eastAsia" w:ascii="宋体" w:hAnsi="宋体" w:cs="宋体"/>
                <w:color w:val="000000"/>
                <w:kern w:val="0"/>
                <w:sz w:val="24"/>
                <w:szCs w:val="24"/>
              </w:rPr>
              <w:t>检</w:t>
            </w:r>
            <w:r>
              <w:rPr>
                <w:rFonts w:hint="eastAsia" w:ascii="宋体" w:hAnsi="宋体" w:cs="宋体"/>
                <w:color w:val="000000"/>
                <w:kern w:val="0"/>
                <w:sz w:val="24"/>
                <w:szCs w:val="24"/>
                <w:lang w:val="en-US" w:eastAsia="zh-CN"/>
              </w:rPr>
              <w:t>次数</w:t>
            </w:r>
          </w:p>
        </w:tc>
        <w:tc>
          <w:tcPr>
            <w:tcW w:w="1846" w:type="dxa"/>
            <w:noWrap w:val="0"/>
            <w:vAlign w:val="top"/>
          </w:tcPr>
          <w:p w14:paraId="05D47CA2">
            <w:pPr>
              <w:widowControl/>
              <w:spacing w:line="360" w:lineRule="auto"/>
              <w:ind w:firstLine="240" w:firstLineChars="100"/>
              <w:jc w:val="both"/>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脚手架搭建</w:t>
            </w:r>
          </w:p>
        </w:tc>
      </w:tr>
      <w:tr w14:paraId="494EA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292" w:type="dxa"/>
            <w:noWrap w:val="0"/>
            <w:vAlign w:val="top"/>
          </w:tcPr>
          <w:p w14:paraId="4CB90023">
            <w:pPr>
              <w:widowControl/>
              <w:spacing w:line="360" w:lineRule="auto"/>
              <w:jc w:val="center"/>
              <w:rPr>
                <w:rFonts w:hint="eastAsia" w:ascii="宋体" w:hAnsi="宋体" w:cs="宋体"/>
                <w:color w:val="000000"/>
                <w:kern w:val="0"/>
                <w:sz w:val="24"/>
                <w:szCs w:val="24"/>
                <w:lang w:val="en-US" w:eastAsia="zh-CN" w:bidi="ar-SA"/>
              </w:rPr>
            </w:pPr>
            <w:r>
              <w:rPr>
                <w:rFonts w:hint="eastAsia" w:ascii="宋体" w:hAnsi="宋体" w:cs="宋体"/>
                <w:color w:val="000000"/>
                <w:kern w:val="0"/>
                <w:sz w:val="24"/>
                <w:szCs w:val="24"/>
                <w:lang w:val="en-US" w:eastAsia="zh-CN"/>
              </w:rPr>
              <w:t>单梁门式</w:t>
            </w:r>
            <w:r>
              <w:rPr>
                <w:rFonts w:hint="eastAsia" w:ascii="宋体" w:hAnsi="宋体" w:cs="宋体"/>
                <w:color w:val="000000"/>
                <w:kern w:val="0"/>
                <w:sz w:val="24"/>
                <w:szCs w:val="24"/>
              </w:rPr>
              <w:t>起重机</w:t>
            </w:r>
          </w:p>
        </w:tc>
        <w:tc>
          <w:tcPr>
            <w:tcW w:w="792" w:type="dxa"/>
            <w:noWrap w:val="0"/>
            <w:vAlign w:val="top"/>
          </w:tcPr>
          <w:p w14:paraId="5E28474E">
            <w:pPr>
              <w:widowControl/>
              <w:spacing w:line="360" w:lineRule="auto"/>
              <w:jc w:val="center"/>
              <w:rPr>
                <w:rFonts w:hint="eastAsia" w:ascii="宋体" w:hAnsi="宋体" w:cs="宋体"/>
                <w:color w:val="000000"/>
                <w:kern w:val="0"/>
                <w:sz w:val="24"/>
                <w:szCs w:val="24"/>
                <w:lang w:val="en-US" w:eastAsia="zh-CN" w:bidi="ar-SA"/>
              </w:rPr>
            </w:pP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T</w:t>
            </w:r>
          </w:p>
        </w:tc>
        <w:tc>
          <w:tcPr>
            <w:tcW w:w="648" w:type="dxa"/>
            <w:noWrap w:val="0"/>
            <w:vAlign w:val="top"/>
          </w:tcPr>
          <w:p w14:paraId="00C19E9C">
            <w:pPr>
              <w:widowControl/>
              <w:spacing w:line="360" w:lineRule="auto"/>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1</w:t>
            </w:r>
          </w:p>
        </w:tc>
        <w:tc>
          <w:tcPr>
            <w:tcW w:w="1763" w:type="dxa"/>
            <w:noWrap w:val="0"/>
            <w:vAlign w:val="top"/>
          </w:tcPr>
          <w:p w14:paraId="6DE67051">
            <w:pPr>
              <w:widowControl/>
              <w:spacing w:line="360" w:lineRule="auto"/>
              <w:jc w:val="center"/>
              <w:rPr>
                <w:rFonts w:hint="eastAsia" w:ascii="宋体" w:hAnsi="宋体" w:cs="宋体"/>
                <w:color w:val="000000"/>
                <w:kern w:val="0"/>
                <w:sz w:val="24"/>
                <w:szCs w:val="24"/>
                <w:lang w:val="en-US" w:eastAsia="zh-CN" w:bidi="ar-SA"/>
              </w:rPr>
            </w:pPr>
            <w:r>
              <w:rPr>
                <w:rFonts w:hint="eastAsia" w:ascii="宋体" w:hAnsi="宋体" w:cs="宋体"/>
                <w:color w:val="000000"/>
                <w:kern w:val="0"/>
                <w:sz w:val="24"/>
                <w:szCs w:val="24"/>
                <w:lang w:val="en-US" w:eastAsia="zh-CN"/>
              </w:rPr>
              <w:t>3次</w:t>
            </w:r>
          </w:p>
        </w:tc>
        <w:tc>
          <w:tcPr>
            <w:tcW w:w="1875" w:type="dxa"/>
            <w:noWrap w:val="0"/>
            <w:vAlign w:val="top"/>
          </w:tcPr>
          <w:p w14:paraId="112B7429">
            <w:pPr>
              <w:widowControl/>
              <w:spacing w:line="360" w:lineRule="auto"/>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1次</w:t>
            </w:r>
          </w:p>
        </w:tc>
        <w:tc>
          <w:tcPr>
            <w:tcW w:w="1846" w:type="dxa"/>
            <w:noWrap w:val="0"/>
            <w:vAlign w:val="top"/>
          </w:tcPr>
          <w:p w14:paraId="7867BA44">
            <w:pPr>
              <w:widowControl/>
              <w:spacing w:line="360" w:lineRule="auto"/>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4次</w:t>
            </w:r>
          </w:p>
        </w:tc>
      </w:tr>
      <w:tr w14:paraId="2E199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292" w:type="dxa"/>
            <w:noWrap w:val="0"/>
            <w:vAlign w:val="top"/>
          </w:tcPr>
          <w:p w14:paraId="4F9EA71F">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单梁门式</w:t>
            </w:r>
            <w:r>
              <w:rPr>
                <w:rFonts w:hint="eastAsia" w:ascii="宋体" w:hAnsi="宋体" w:cs="宋体"/>
                <w:color w:val="000000"/>
                <w:kern w:val="0"/>
                <w:sz w:val="24"/>
                <w:szCs w:val="24"/>
              </w:rPr>
              <w:t>起重机</w:t>
            </w:r>
          </w:p>
        </w:tc>
        <w:tc>
          <w:tcPr>
            <w:tcW w:w="792" w:type="dxa"/>
            <w:noWrap w:val="0"/>
            <w:vAlign w:val="top"/>
          </w:tcPr>
          <w:p w14:paraId="4C27B88B">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2.5</w:t>
            </w:r>
            <w:r>
              <w:rPr>
                <w:rFonts w:hint="eastAsia" w:ascii="宋体" w:hAnsi="宋体" w:cs="宋体"/>
                <w:color w:val="000000"/>
                <w:kern w:val="0"/>
                <w:sz w:val="24"/>
                <w:szCs w:val="24"/>
              </w:rPr>
              <w:t>T</w:t>
            </w:r>
          </w:p>
        </w:tc>
        <w:tc>
          <w:tcPr>
            <w:tcW w:w="648" w:type="dxa"/>
            <w:noWrap w:val="0"/>
            <w:vAlign w:val="top"/>
          </w:tcPr>
          <w:p w14:paraId="7C0FB1A4">
            <w:pPr>
              <w:widowControl/>
              <w:spacing w:line="360" w:lineRule="auto"/>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w:t>
            </w:r>
          </w:p>
        </w:tc>
        <w:tc>
          <w:tcPr>
            <w:tcW w:w="1763" w:type="dxa"/>
            <w:noWrap w:val="0"/>
            <w:vAlign w:val="top"/>
          </w:tcPr>
          <w:p w14:paraId="07166AA1">
            <w:pPr>
              <w:widowControl/>
              <w:spacing w:line="360" w:lineRule="auto"/>
              <w:jc w:val="center"/>
              <w:rPr>
                <w:rFonts w:hint="default" w:ascii="宋体" w:hAnsi="宋体" w:cs="宋体"/>
                <w:color w:val="000000"/>
                <w:kern w:val="0"/>
                <w:sz w:val="24"/>
                <w:szCs w:val="24"/>
                <w:lang w:val="en-US"/>
              </w:rPr>
            </w:pPr>
            <w:r>
              <w:rPr>
                <w:rFonts w:hint="eastAsia" w:ascii="宋体" w:hAnsi="宋体" w:cs="宋体"/>
                <w:color w:val="000000"/>
                <w:kern w:val="0"/>
                <w:sz w:val="24"/>
                <w:szCs w:val="24"/>
                <w:lang w:val="en-US" w:eastAsia="zh-CN"/>
              </w:rPr>
              <w:t>3次</w:t>
            </w:r>
          </w:p>
        </w:tc>
        <w:tc>
          <w:tcPr>
            <w:tcW w:w="1875" w:type="dxa"/>
            <w:noWrap w:val="0"/>
            <w:vAlign w:val="top"/>
          </w:tcPr>
          <w:p w14:paraId="0A732222">
            <w:pPr>
              <w:widowControl/>
              <w:spacing w:line="36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1次</w:t>
            </w:r>
          </w:p>
        </w:tc>
        <w:tc>
          <w:tcPr>
            <w:tcW w:w="1846" w:type="dxa"/>
            <w:noWrap w:val="0"/>
            <w:vAlign w:val="top"/>
          </w:tcPr>
          <w:p w14:paraId="74C3649E">
            <w:pPr>
              <w:widowControl/>
              <w:spacing w:line="36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4次</w:t>
            </w:r>
          </w:p>
        </w:tc>
      </w:tr>
      <w:tr w14:paraId="5699E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6" w:type="dxa"/>
            <w:gridSpan w:val="6"/>
            <w:noWrap w:val="0"/>
            <w:vAlign w:val="top"/>
          </w:tcPr>
          <w:p w14:paraId="0979215F">
            <w:pPr>
              <w:widowControl/>
              <w:spacing w:line="360" w:lineRule="auto"/>
              <w:ind w:firstLine="240" w:firstLineChars="100"/>
              <w:jc w:val="left"/>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 xml:space="preserve">两台起重机相关配件更换：制动安全装置                      </w:t>
            </w:r>
          </w:p>
        </w:tc>
      </w:tr>
      <w:tr w14:paraId="67512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6" w:type="dxa"/>
            <w:gridSpan w:val="6"/>
            <w:noWrap w:val="0"/>
            <w:vAlign w:val="top"/>
          </w:tcPr>
          <w:p w14:paraId="54FD1057">
            <w:pPr>
              <w:widowControl/>
              <w:spacing w:line="360" w:lineRule="auto"/>
              <w:ind w:firstLine="240" w:firstLineChars="100"/>
              <w:jc w:val="left"/>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 xml:space="preserve">两台起重机相关配件更换：行走系统配件                        </w:t>
            </w:r>
          </w:p>
        </w:tc>
      </w:tr>
      <w:tr w14:paraId="1F8D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6" w:type="dxa"/>
            <w:gridSpan w:val="6"/>
            <w:noWrap w:val="0"/>
            <w:vAlign w:val="top"/>
          </w:tcPr>
          <w:p w14:paraId="76AAFD51">
            <w:pPr>
              <w:widowControl/>
              <w:spacing w:line="360" w:lineRule="auto"/>
              <w:ind w:firstLine="240" w:firstLineChars="100"/>
              <w:jc w:val="left"/>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 xml:space="preserve">两台起重机相关配件更换：润滑部位保养                           </w:t>
            </w:r>
          </w:p>
        </w:tc>
      </w:tr>
      <w:tr w14:paraId="10792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6" w:type="dxa"/>
            <w:gridSpan w:val="6"/>
            <w:noWrap w:val="0"/>
            <w:vAlign w:val="top"/>
          </w:tcPr>
          <w:p w14:paraId="0971752C">
            <w:pPr>
              <w:widowControl/>
              <w:spacing w:line="360" w:lineRule="auto"/>
              <w:ind w:firstLine="240" w:firstLineChars="100"/>
              <w:jc w:val="left"/>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 xml:space="preserve">两台起重机相关配件更换：电气控制元件                       </w:t>
            </w:r>
          </w:p>
        </w:tc>
      </w:tr>
      <w:tr w14:paraId="05E0F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6" w:type="dxa"/>
            <w:gridSpan w:val="6"/>
            <w:noWrap w:val="0"/>
            <w:vAlign w:val="top"/>
          </w:tcPr>
          <w:p w14:paraId="11150214">
            <w:pPr>
              <w:widowControl/>
              <w:spacing w:line="360" w:lineRule="auto"/>
              <w:ind w:firstLine="240" w:firstLineChars="100"/>
              <w:jc w:val="left"/>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 xml:space="preserve">两台起重机相关配件更换：控制线路电线                           </w:t>
            </w:r>
          </w:p>
        </w:tc>
      </w:tr>
      <w:tr w14:paraId="43DFC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6" w:type="dxa"/>
            <w:gridSpan w:val="6"/>
            <w:noWrap w:val="0"/>
            <w:vAlign w:val="top"/>
          </w:tcPr>
          <w:p w14:paraId="4D978D40">
            <w:pPr>
              <w:widowControl/>
              <w:spacing w:line="360" w:lineRule="auto"/>
              <w:ind w:firstLine="240" w:firstLineChars="100"/>
              <w:jc w:val="left"/>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 xml:space="preserve">两台起重机相关配件更换：起重装置配件                          </w:t>
            </w:r>
          </w:p>
        </w:tc>
      </w:tr>
    </w:tbl>
    <w:p w14:paraId="7A754C77">
      <w:pPr>
        <w:pStyle w:val="9"/>
        <w:widowControl/>
        <w:numPr>
          <w:ilvl w:val="0"/>
          <w:numId w:val="0"/>
        </w:numPr>
        <w:spacing w:line="360" w:lineRule="auto"/>
        <w:ind w:leftChars="0"/>
        <w:jc w:val="left"/>
        <w:rPr>
          <w:rFonts w:hint="eastAsia" w:ascii="宋体" w:hAnsi="宋体" w:cs="宋体"/>
          <w:color w:val="000000"/>
          <w:kern w:val="0"/>
          <w:szCs w:val="21"/>
        </w:rPr>
      </w:pPr>
    </w:p>
    <w:p w14:paraId="6287607E">
      <w:pPr>
        <w:pStyle w:val="9"/>
        <w:widowControl/>
        <w:numPr>
          <w:ilvl w:val="0"/>
          <w:numId w:val="2"/>
        </w:numPr>
        <w:shd w:val="clear" w:color="auto" w:fill="FFFFFF"/>
        <w:spacing w:line="450" w:lineRule="atLeast"/>
        <w:ind w:firstLineChars="0"/>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无损探伤服务内容</w:t>
      </w:r>
    </w:p>
    <w:tbl>
      <w:tblPr>
        <w:tblStyle w:val="4"/>
        <w:tblW w:w="9216"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2"/>
        <w:gridCol w:w="792"/>
        <w:gridCol w:w="648"/>
        <w:gridCol w:w="2040"/>
        <w:gridCol w:w="1401"/>
        <w:gridCol w:w="2043"/>
      </w:tblGrid>
      <w:tr w14:paraId="2A3B4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292" w:type="dxa"/>
            <w:noWrap w:val="0"/>
            <w:vAlign w:val="top"/>
          </w:tcPr>
          <w:p w14:paraId="2F88EF94">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起重机类别</w:t>
            </w:r>
          </w:p>
        </w:tc>
        <w:tc>
          <w:tcPr>
            <w:tcW w:w="792" w:type="dxa"/>
            <w:noWrap w:val="0"/>
            <w:vAlign w:val="top"/>
          </w:tcPr>
          <w:p w14:paraId="0E8CC523">
            <w:pPr>
              <w:widowControl/>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型号</w:t>
            </w:r>
          </w:p>
        </w:tc>
        <w:tc>
          <w:tcPr>
            <w:tcW w:w="648" w:type="dxa"/>
            <w:noWrap w:val="0"/>
            <w:vAlign w:val="top"/>
          </w:tcPr>
          <w:p w14:paraId="6C75611E">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数量</w:t>
            </w:r>
          </w:p>
        </w:tc>
        <w:tc>
          <w:tcPr>
            <w:tcW w:w="2040" w:type="dxa"/>
            <w:noWrap w:val="0"/>
            <w:vAlign w:val="top"/>
          </w:tcPr>
          <w:p w14:paraId="3443BE06">
            <w:pPr>
              <w:widowControl/>
              <w:spacing w:line="36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焊接部位油漆去除</w:t>
            </w:r>
          </w:p>
        </w:tc>
        <w:tc>
          <w:tcPr>
            <w:tcW w:w="1401" w:type="dxa"/>
            <w:noWrap w:val="0"/>
            <w:vAlign w:val="top"/>
          </w:tcPr>
          <w:p w14:paraId="5225EFFF">
            <w:pPr>
              <w:widowControl/>
              <w:spacing w:line="360" w:lineRule="auto"/>
              <w:jc w:val="center"/>
              <w:rPr>
                <w:rFonts w:hint="default" w:ascii="宋体" w:hAnsi="宋体" w:cs="宋体"/>
                <w:color w:val="000000"/>
                <w:kern w:val="0"/>
                <w:sz w:val="24"/>
                <w:szCs w:val="24"/>
                <w:lang w:val="en-US"/>
              </w:rPr>
            </w:pPr>
            <w:r>
              <w:rPr>
                <w:rFonts w:hint="eastAsia" w:ascii="宋体" w:hAnsi="宋体" w:cs="宋体"/>
                <w:color w:val="000000"/>
                <w:kern w:val="0"/>
                <w:sz w:val="24"/>
                <w:szCs w:val="24"/>
                <w:lang w:val="en-US" w:eastAsia="zh-CN"/>
              </w:rPr>
              <w:t>探伤检测</w:t>
            </w:r>
          </w:p>
        </w:tc>
        <w:tc>
          <w:tcPr>
            <w:tcW w:w="2043" w:type="dxa"/>
            <w:noWrap w:val="0"/>
            <w:vAlign w:val="top"/>
          </w:tcPr>
          <w:p w14:paraId="5C6D38DB">
            <w:pPr>
              <w:widowControl/>
              <w:spacing w:line="360" w:lineRule="auto"/>
              <w:jc w:val="both"/>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探伤部位油漆恢复</w:t>
            </w:r>
          </w:p>
        </w:tc>
      </w:tr>
      <w:tr w14:paraId="4A4A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292" w:type="dxa"/>
            <w:noWrap w:val="0"/>
            <w:vAlign w:val="top"/>
          </w:tcPr>
          <w:p w14:paraId="03AAEAFC">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单梁门式</w:t>
            </w:r>
            <w:r>
              <w:rPr>
                <w:rFonts w:hint="eastAsia" w:ascii="宋体" w:hAnsi="宋体" w:cs="宋体"/>
                <w:color w:val="000000"/>
                <w:kern w:val="0"/>
                <w:sz w:val="24"/>
                <w:szCs w:val="24"/>
              </w:rPr>
              <w:t>起重机</w:t>
            </w:r>
          </w:p>
        </w:tc>
        <w:tc>
          <w:tcPr>
            <w:tcW w:w="792" w:type="dxa"/>
            <w:noWrap w:val="0"/>
            <w:vAlign w:val="top"/>
          </w:tcPr>
          <w:p w14:paraId="79939F64">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2.5</w:t>
            </w:r>
            <w:r>
              <w:rPr>
                <w:rFonts w:hint="eastAsia" w:ascii="宋体" w:hAnsi="宋体" w:cs="宋体"/>
                <w:color w:val="000000"/>
                <w:kern w:val="0"/>
                <w:sz w:val="24"/>
                <w:szCs w:val="24"/>
              </w:rPr>
              <w:t>T</w:t>
            </w:r>
          </w:p>
        </w:tc>
        <w:tc>
          <w:tcPr>
            <w:tcW w:w="648" w:type="dxa"/>
            <w:noWrap w:val="0"/>
            <w:vAlign w:val="top"/>
          </w:tcPr>
          <w:p w14:paraId="162503E3">
            <w:pPr>
              <w:widowControl/>
              <w:spacing w:line="360" w:lineRule="auto"/>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w:t>
            </w:r>
          </w:p>
        </w:tc>
        <w:tc>
          <w:tcPr>
            <w:tcW w:w="2040" w:type="dxa"/>
            <w:noWrap w:val="0"/>
            <w:vAlign w:val="top"/>
          </w:tcPr>
          <w:p w14:paraId="6E067AB5">
            <w:pPr>
              <w:widowControl/>
              <w:spacing w:line="360" w:lineRule="auto"/>
              <w:jc w:val="center"/>
              <w:rPr>
                <w:rFonts w:hint="default" w:ascii="宋体" w:hAnsi="宋体" w:cs="宋体"/>
                <w:color w:val="000000"/>
                <w:kern w:val="0"/>
                <w:sz w:val="24"/>
                <w:szCs w:val="24"/>
                <w:lang w:val="en-US"/>
              </w:rPr>
            </w:pPr>
            <w:r>
              <w:rPr>
                <w:rFonts w:hint="eastAsia" w:ascii="宋体" w:hAnsi="宋体" w:cs="宋体"/>
                <w:color w:val="000000"/>
                <w:kern w:val="0"/>
                <w:sz w:val="24"/>
                <w:szCs w:val="24"/>
                <w:lang w:val="en-US" w:eastAsia="zh-CN"/>
              </w:rPr>
              <w:t>起重机机架大梁、底梁、行走梁、支腿架等焊接部位油漆去除</w:t>
            </w:r>
          </w:p>
        </w:tc>
        <w:tc>
          <w:tcPr>
            <w:tcW w:w="1401" w:type="dxa"/>
            <w:noWrap w:val="0"/>
            <w:vAlign w:val="top"/>
          </w:tcPr>
          <w:p w14:paraId="18B6BC55">
            <w:pPr>
              <w:widowControl/>
              <w:spacing w:line="36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起重机吊钩、机架大梁、底梁、行走梁、支腿架等焊接部位无损探伤检测</w:t>
            </w:r>
          </w:p>
        </w:tc>
        <w:tc>
          <w:tcPr>
            <w:tcW w:w="2043" w:type="dxa"/>
            <w:noWrap w:val="0"/>
            <w:vAlign w:val="top"/>
          </w:tcPr>
          <w:p w14:paraId="5D3AF295">
            <w:pPr>
              <w:widowControl/>
              <w:spacing w:line="36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起重机机架大梁、底梁、行走梁、支腿架等焊接部位，探伤检测结束后，油漆恢复</w:t>
            </w:r>
          </w:p>
        </w:tc>
      </w:tr>
      <w:tr w14:paraId="39166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292" w:type="dxa"/>
            <w:noWrap w:val="0"/>
            <w:vAlign w:val="top"/>
          </w:tcPr>
          <w:p w14:paraId="219571A6">
            <w:pPr>
              <w:widowControl/>
              <w:spacing w:line="360" w:lineRule="auto"/>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单梁门式起重机</w:t>
            </w:r>
          </w:p>
        </w:tc>
        <w:tc>
          <w:tcPr>
            <w:tcW w:w="792" w:type="dxa"/>
            <w:noWrap w:val="0"/>
            <w:vAlign w:val="top"/>
          </w:tcPr>
          <w:p w14:paraId="6D9F9803">
            <w:pPr>
              <w:widowControl/>
              <w:spacing w:line="360" w:lineRule="auto"/>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1T</w:t>
            </w:r>
          </w:p>
        </w:tc>
        <w:tc>
          <w:tcPr>
            <w:tcW w:w="648" w:type="dxa"/>
            <w:noWrap w:val="0"/>
            <w:vAlign w:val="top"/>
          </w:tcPr>
          <w:p w14:paraId="177334C0">
            <w:pPr>
              <w:widowControl/>
              <w:spacing w:line="360" w:lineRule="auto"/>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1</w:t>
            </w:r>
          </w:p>
        </w:tc>
        <w:tc>
          <w:tcPr>
            <w:tcW w:w="2040" w:type="dxa"/>
            <w:noWrap w:val="0"/>
            <w:vAlign w:val="top"/>
          </w:tcPr>
          <w:p w14:paraId="13DA0876">
            <w:pPr>
              <w:widowControl/>
              <w:spacing w:line="360" w:lineRule="auto"/>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w:t>
            </w:r>
          </w:p>
        </w:tc>
        <w:tc>
          <w:tcPr>
            <w:tcW w:w="1401" w:type="dxa"/>
            <w:noWrap w:val="0"/>
            <w:vAlign w:val="top"/>
          </w:tcPr>
          <w:p w14:paraId="5A96AA4C">
            <w:pPr>
              <w:widowControl/>
              <w:spacing w:line="360" w:lineRule="auto"/>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起重机吊钩等部位无损探伤检测</w:t>
            </w:r>
          </w:p>
        </w:tc>
        <w:tc>
          <w:tcPr>
            <w:tcW w:w="2043" w:type="dxa"/>
            <w:noWrap w:val="0"/>
            <w:vAlign w:val="top"/>
          </w:tcPr>
          <w:p w14:paraId="4D886880">
            <w:pPr>
              <w:widowControl/>
              <w:spacing w:line="360" w:lineRule="auto"/>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w:t>
            </w:r>
          </w:p>
        </w:tc>
      </w:tr>
      <w:tr w14:paraId="77FA5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6" w:type="dxa"/>
            <w:gridSpan w:val="6"/>
            <w:noWrap w:val="0"/>
            <w:vAlign w:val="top"/>
          </w:tcPr>
          <w:p w14:paraId="52B130D2">
            <w:pPr>
              <w:widowControl/>
              <w:spacing w:line="360" w:lineRule="auto"/>
              <w:ind w:firstLine="240" w:firstLineChars="100"/>
              <w:jc w:val="left"/>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 xml:space="preserve">起重机机架大梁、底梁、行走梁、支腿架等焊接部位油漆去除  </w:t>
            </w:r>
          </w:p>
        </w:tc>
      </w:tr>
      <w:tr w14:paraId="218D6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6" w:type="dxa"/>
            <w:gridSpan w:val="6"/>
            <w:noWrap w:val="0"/>
            <w:vAlign w:val="top"/>
          </w:tcPr>
          <w:p w14:paraId="4F63E776">
            <w:pPr>
              <w:widowControl/>
              <w:spacing w:line="360" w:lineRule="auto"/>
              <w:ind w:firstLine="240" w:firstLineChars="100"/>
              <w:jc w:val="left"/>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 xml:space="preserve">起重机吊钩、机架大梁、底梁、行走梁、支腿架等焊接部位无损探伤检测  </w:t>
            </w:r>
          </w:p>
        </w:tc>
      </w:tr>
      <w:tr w14:paraId="30F2E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6" w:type="dxa"/>
            <w:gridSpan w:val="6"/>
            <w:noWrap w:val="0"/>
            <w:vAlign w:val="top"/>
          </w:tcPr>
          <w:p w14:paraId="758C9DD3">
            <w:pPr>
              <w:widowControl/>
              <w:spacing w:line="360" w:lineRule="auto"/>
              <w:ind w:firstLine="240" w:firstLineChars="100"/>
              <w:jc w:val="left"/>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 xml:space="preserve">起重机吊钩等焊接部位无损探伤检测  </w:t>
            </w:r>
          </w:p>
        </w:tc>
      </w:tr>
      <w:tr w14:paraId="01AF2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6" w:type="dxa"/>
            <w:gridSpan w:val="6"/>
            <w:noWrap w:val="0"/>
            <w:vAlign w:val="top"/>
          </w:tcPr>
          <w:p w14:paraId="3C38E60B">
            <w:pPr>
              <w:widowControl/>
              <w:spacing w:line="360" w:lineRule="auto"/>
              <w:ind w:firstLine="240" w:firstLineChars="100"/>
              <w:jc w:val="left"/>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 xml:space="preserve">起重机机架大梁、底梁、行走梁、支腿架等焊接部位探伤检测结束后，油漆恢复  </w:t>
            </w:r>
          </w:p>
        </w:tc>
      </w:tr>
      <w:tr w14:paraId="62C98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6" w:type="dxa"/>
            <w:gridSpan w:val="6"/>
            <w:noWrap w:val="0"/>
            <w:vAlign w:val="top"/>
          </w:tcPr>
          <w:p w14:paraId="551A5569">
            <w:pPr>
              <w:widowControl/>
              <w:spacing w:line="360" w:lineRule="auto"/>
              <w:ind w:firstLine="240" w:firstLineChars="100"/>
              <w:jc w:val="left"/>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 xml:space="preserve">检测报告出具 </w:t>
            </w:r>
          </w:p>
        </w:tc>
      </w:tr>
    </w:tbl>
    <w:p w14:paraId="756522CC">
      <w:pPr>
        <w:pStyle w:val="9"/>
        <w:widowControl/>
        <w:numPr>
          <w:ilvl w:val="0"/>
          <w:numId w:val="0"/>
        </w:numPr>
        <w:shd w:val="clear" w:color="auto" w:fill="FFFFFF"/>
        <w:spacing w:line="450" w:lineRule="atLeast"/>
        <w:ind w:leftChars="0"/>
        <w:rPr>
          <w:rFonts w:ascii="宋体" w:hAnsi="宋体" w:eastAsia="宋体" w:cs="宋体"/>
          <w:color w:val="333333"/>
          <w:sz w:val="24"/>
          <w:szCs w:val="24"/>
        </w:rPr>
      </w:pPr>
    </w:p>
    <w:p w14:paraId="71B034C4">
      <w:pPr>
        <w:widowControl/>
        <w:shd w:val="clear" w:color="auto" w:fill="FFFFFF"/>
        <w:spacing w:line="450" w:lineRule="atLeast"/>
        <w:rPr>
          <w:rFonts w:ascii="宋体" w:hAnsi="宋体" w:eastAsia="宋体" w:cs="宋体"/>
          <w:color w:val="333333"/>
          <w:sz w:val="24"/>
          <w:szCs w:val="24"/>
        </w:rPr>
      </w:pPr>
      <w:r>
        <w:rPr>
          <w:rFonts w:hint="eastAsia" w:ascii="宋体" w:hAnsi="宋体" w:eastAsia="宋体" w:cs="宋体"/>
          <w:color w:val="333333"/>
          <w:sz w:val="24"/>
          <w:szCs w:val="24"/>
          <w:lang w:eastAsia="zh-CN"/>
        </w:rPr>
        <w:t>四</w:t>
      </w:r>
      <w:r>
        <w:rPr>
          <w:rFonts w:hint="eastAsia" w:ascii="宋体" w:hAnsi="宋体" w:eastAsia="宋体" w:cs="宋体"/>
          <w:color w:val="333333"/>
          <w:sz w:val="24"/>
          <w:szCs w:val="24"/>
        </w:rPr>
        <w:t>、其他要求细则如下：</w:t>
      </w:r>
    </w:p>
    <w:p w14:paraId="7ACBBFF8">
      <w:pPr>
        <w:widowControl/>
        <w:numPr>
          <w:ilvl w:val="0"/>
          <w:numId w:val="3"/>
        </w:numPr>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日常故障检修：校方在使用起重机过程中出现故障维修，服务单位必须派出维保人员在2小时内到达维修现场，处理故障问题。</w:t>
      </w:r>
    </w:p>
    <w:p w14:paraId="0E25EE68">
      <w:pPr>
        <w:widowControl/>
        <w:numPr>
          <w:ilvl w:val="0"/>
          <w:numId w:val="3"/>
        </w:numPr>
        <w:spacing w:line="360" w:lineRule="auto"/>
        <w:jc w:val="left"/>
        <w:rPr>
          <w:rFonts w:ascii="宋体" w:hAnsi="宋体" w:eastAsia="宋体" w:cs="宋体"/>
          <w:kern w:val="0"/>
          <w:sz w:val="24"/>
          <w:szCs w:val="24"/>
        </w:rPr>
      </w:pPr>
      <w:r>
        <w:rPr>
          <w:rFonts w:hint="eastAsia" w:ascii="宋体" w:hAnsi="宋体" w:eastAsia="宋体" w:cs="宋体"/>
          <w:kern w:val="0"/>
          <w:sz w:val="24"/>
          <w:szCs w:val="24"/>
          <w:lang w:val="en-US" w:eastAsia="zh-CN"/>
        </w:rPr>
        <w:t>季</w:t>
      </w:r>
      <w:r>
        <w:rPr>
          <w:rFonts w:hint="eastAsia" w:ascii="宋体" w:hAnsi="宋体" w:eastAsia="宋体" w:cs="宋体"/>
          <w:kern w:val="0"/>
          <w:sz w:val="24"/>
          <w:szCs w:val="24"/>
        </w:rPr>
        <w:t>度维护保养：为防止校方在使用起重机过程中出现螺丝松动高空掉物及其它安全隐患，服务单位</w:t>
      </w:r>
      <w:r>
        <w:rPr>
          <w:rFonts w:hint="eastAsia" w:ascii="宋体" w:hAnsi="宋体" w:eastAsia="宋体" w:cs="宋体"/>
          <w:kern w:val="0"/>
          <w:sz w:val="24"/>
          <w:szCs w:val="24"/>
          <w:lang w:val="en-US" w:eastAsia="zh-CN"/>
        </w:rPr>
        <w:t>三</w:t>
      </w:r>
      <w:r>
        <w:rPr>
          <w:rFonts w:hint="eastAsia" w:ascii="宋体" w:hAnsi="宋体" w:eastAsia="宋体" w:cs="宋体"/>
          <w:kern w:val="0"/>
          <w:sz w:val="24"/>
          <w:szCs w:val="24"/>
        </w:rPr>
        <w:t>个月（一年</w:t>
      </w:r>
      <w:r>
        <w:rPr>
          <w:rFonts w:hint="eastAsia" w:ascii="宋体" w:hAnsi="宋体" w:eastAsia="宋体" w:cs="宋体"/>
          <w:kern w:val="0"/>
          <w:sz w:val="24"/>
          <w:szCs w:val="24"/>
          <w:lang w:val="en-US" w:eastAsia="zh-CN"/>
        </w:rPr>
        <w:t>四</w:t>
      </w:r>
      <w:r>
        <w:rPr>
          <w:rFonts w:hint="eastAsia" w:ascii="宋体" w:hAnsi="宋体" w:eastAsia="宋体" w:cs="宋体"/>
          <w:kern w:val="0"/>
          <w:sz w:val="24"/>
          <w:szCs w:val="24"/>
        </w:rPr>
        <w:t>次，维护时间可灵活调整）安排人员到甲方学校对其实训楼内的单梁门式起重机进行隐患排查。</w:t>
      </w:r>
    </w:p>
    <w:p w14:paraId="2CE308B5">
      <w:pPr>
        <w:widowControl/>
        <w:numPr>
          <w:ilvl w:val="0"/>
          <w:numId w:val="3"/>
        </w:numPr>
        <w:spacing w:line="360" w:lineRule="auto"/>
        <w:rPr>
          <w:rFonts w:ascii="宋体" w:hAnsi="宋体" w:eastAsia="宋体" w:cs="宋体"/>
          <w:color w:val="000000"/>
          <w:kern w:val="0"/>
          <w:sz w:val="24"/>
          <w:szCs w:val="24"/>
        </w:rPr>
      </w:pPr>
      <w:r>
        <w:rPr>
          <w:rFonts w:hint="eastAsia" w:ascii="宋体" w:hAnsi="宋体" w:eastAsia="宋体" w:cs="宋体"/>
          <w:kern w:val="0"/>
          <w:sz w:val="24"/>
          <w:szCs w:val="24"/>
        </w:rPr>
        <w:t>年度维护保养：服务单位安排人员除</w:t>
      </w:r>
      <w:r>
        <w:rPr>
          <w:rFonts w:hint="eastAsia" w:ascii="宋体" w:hAnsi="宋体" w:eastAsia="宋体" w:cs="宋体"/>
          <w:kern w:val="0"/>
          <w:sz w:val="24"/>
          <w:szCs w:val="24"/>
          <w:lang w:val="en-US" w:eastAsia="zh-CN"/>
        </w:rPr>
        <w:t>季度</w:t>
      </w:r>
      <w:r>
        <w:rPr>
          <w:rFonts w:hint="eastAsia" w:ascii="宋体" w:hAnsi="宋体" w:eastAsia="宋体" w:cs="宋体"/>
          <w:kern w:val="0"/>
          <w:sz w:val="24"/>
          <w:szCs w:val="24"/>
        </w:rPr>
        <w:t>检项目外，增加起重机的齿轮油更换和无损探伤试验，以保证设备的正常使用。</w:t>
      </w:r>
    </w:p>
    <w:p w14:paraId="3751610A">
      <w:pPr>
        <w:widowControl/>
        <w:spacing w:line="360" w:lineRule="auto"/>
        <w:jc w:val="left"/>
        <w:rPr>
          <w:rFonts w:ascii="宋体" w:hAnsi="宋体" w:eastAsia="宋体" w:cs="宋体"/>
          <w:kern w:val="0"/>
          <w:sz w:val="24"/>
          <w:szCs w:val="24"/>
        </w:rPr>
      </w:pPr>
      <w:r>
        <w:rPr>
          <w:rFonts w:hint="eastAsia" w:ascii="Calibri" w:hAnsi="Calibri" w:eastAsia="宋体" w:cs="Times New Roman"/>
          <w:kern w:val="0"/>
          <w:sz w:val="24"/>
          <w:szCs w:val="24"/>
        </w:rPr>
        <w:t>4、要求服务单位依据有关国家标准《桥式起重机检修技术规范》、《桥式起重机的计划检修与维护保养》，《起重机械安全规程》、《起重机设计规范》、《起重机用钢丝绳检验规范》、《特种设备安全监察规程》按照维保内容做好日常故障维修，年检前保养</w:t>
      </w:r>
      <w:r>
        <w:rPr>
          <w:rFonts w:ascii="Calibri" w:hAnsi="Calibri" w:eastAsia="宋体" w:cs="Times New Roman"/>
          <w:kern w:val="0"/>
          <w:sz w:val="24"/>
          <w:szCs w:val="24"/>
        </w:rPr>
        <w:t>工作，</w:t>
      </w:r>
      <w:r>
        <w:rPr>
          <w:rFonts w:hint="eastAsia" w:ascii="Calibri" w:hAnsi="Calibri" w:eastAsia="宋体" w:cs="Times New Roman"/>
          <w:kern w:val="0"/>
          <w:sz w:val="24"/>
          <w:szCs w:val="24"/>
        </w:rPr>
        <w:t>并及时参与起重机事故应急处理，</w:t>
      </w:r>
      <w:r>
        <w:rPr>
          <w:rFonts w:ascii="Calibri" w:hAnsi="Calibri" w:eastAsia="宋体" w:cs="Times New Roman"/>
          <w:kern w:val="0"/>
          <w:sz w:val="24"/>
          <w:szCs w:val="24"/>
        </w:rPr>
        <w:t>使全公司起重机械的各项性能指标保持在标准范围内，并保证正常生产需要。</w:t>
      </w:r>
    </w:p>
    <w:p w14:paraId="4E8D132B">
      <w:pPr>
        <w:widowControl/>
        <w:spacing w:line="360" w:lineRule="auto"/>
        <w:jc w:val="left"/>
        <w:rPr>
          <w:rFonts w:ascii="宋体" w:hAnsi="宋体" w:eastAsia="宋体" w:cs="宋体"/>
          <w:kern w:val="0"/>
          <w:sz w:val="24"/>
          <w:szCs w:val="24"/>
        </w:rPr>
      </w:pPr>
      <w:r>
        <w:rPr>
          <w:rFonts w:hint="eastAsia" w:ascii="Calibri" w:hAnsi="Calibri" w:eastAsia="宋体" w:cs="Times New Roman"/>
          <w:sz w:val="24"/>
          <w:szCs w:val="24"/>
        </w:rPr>
        <w:t>5、在保养期间内，应按规定进行保养，每次保养工作完成后，校方代表应在保养人员的“保养记录”上签认；如保养人员没有按规定的时间和保养项目进行保养，或违反校方的有关制度，校方应通知服务单位；因保养不良造成的起重机故障，服务单位应负责免费的修复。</w:t>
      </w:r>
    </w:p>
    <w:p w14:paraId="00908640">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6、起重机安全操作培训：服务单位应派遣有授课经验的专业工程师或持有讲师资格证的人员，对校方相关人员进行设备操作人员安全培训，如何安全操作起重机，避免由于操作不当导致设备损坏，避免在使用中造成人身伤害，降低受伤风险。以及如何在使用前做好检查，做好日常清洁工作，以维持设备的正常寿命。</w:t>
      </w:r>
    </w:p>
    <w:p w14:paraId="129431DD">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7、校方将为服务单位的维护相关工作提供必要的支持和配合，告知服务单位施工场地的禁忌和注意事项，提供现场提供电源及照明。</w:t>
      </w:r>
    </w:p>
    <w:p w14:paraId="2C53F332">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8、服务单位在维护维修服务校方起重机设备中，登高等危险作业应设置专门的监护人保证安全操作，同时到场发生人身意外由服务单位自行负责。</w:t>
      </w:r>
    </w:p>
    <w:p w14:paraId="48B3B162">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9、登高作业中服务单位负责登高车和其他登高工具安全工具的使用前安全检查工作，确认安全后再作业。</w:t>
      </w:r>
    </w:p>
    <w:p w14:paraId="59449507">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lang w:val="en-US" w:eastAsia="zh-CN"/>
        </w:rPr>
        <w:t>五</w:t>
      </w:r>
      <w:r>
        <w:rPr>
          <w:rFonts w:hint="eastAsia" w:ascii="宋体" w:hAnsi="宋体" w:eastAsia="宋体" w:cs="Times New Roman"/>
          <w:sz w:val="24"/>
          <w:szCs w:val="24"/>
        </w:rPr>
        <w:t>、项目要求：</w:t>
      </w:r>
    </w:p>
    <w:p w14:paraId="4939AA58">
      <w:pPr>
        <w:widowControl/>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该项目需包含运输、服务、调试、脚手架搭建和无损探伤实验。</w:t>
      </w:r>
    </w:p>
    <w:p w14:paraId="69B305F8">
      <w:pPr>
        <w:widowControl/>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中标单位须提供所提供服务能完好维护好校方实训楼的起重机设备，并完成相关对接工作的承诺证明文件，否则视为无效响应。</w:t>
      </w:r>
    </w:p>
    <w:p w14:paraId="4D5F4B17">
      <w:pPr>
        <w:widowControl/>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如签订合同后 7 天内不能完成对接，视同中标单位放弃合作并承担相关责任。</w:t>
      </w:r>
    </w:p>
    <w:p w14:paraId="54265930">
      <w:pPr>
        <w:widowControl/>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项目支付方式：合同签订后,中标单位进行相关服务并在首次服务后支付合同总金额的50%，余额部分一年</w:t>
      </w:r>
      <w:r>
        <w:rPr>
          <w:rFonts w:hint="eastAsia" w:ascii="宋体" w:hAnsi="宋体" w:eastAsia="宋体" w:cs="Times New Roman"/>
          <w:sz w:val="24"/>
          <w:szCs w:val="24"/>
          <w:lang w:eastAsia="zh-CN"/>
        </w:rPr>
        <w:t>服务期满</w:t>
      </w:r>
      <w:r>
        <w:rPr>
          <w:rFonts w:hint="eastAsia" w:ascii="宋体" w:hAnsi="宋体" w:eastAsia="宋体" w:cs="Times New Roman"/>
          <w:sz w:val="24"/>
          <w:szCs w:val="24"/>
          <w:lang w:val="en-US" w:eastAsia="zh-CN"/>
        </w:rPr>
        <w:t>经考核</w:t>
      </w:r>
      <w:bookmarkStart w:id="0" w:name="_GoBack"/>
      <w:bookmarkEnd w:id="0"/>
      <w:r>
        <w:rPr>
          <w:rFonts w:hint="eastAsia" w:ascii="宋体" w:hAnsi="宋体" w:eastAsia="宋体" w:cs="Times New Roman"/>
          <w:sz w:val="24"/>
          <w:szCs w:val="24"/>
          <w:lang w:val="en-US" w:eastAsia="zh-CN"/>
        </w:rPr>
        <w:t>合格</w:t>
      </w:r>
      <w:r>
        <w:rPr>
          <w:rFonts w:hint="eastAsia" w:ascii="宋体" w:hAnsi="宋体" w:eastAsia="宋体" w:cs="Times New Roman"/>
          <w:sz w:val="24"/>
          <w:szCs w:val="24"/>
        </w:rPr>
        <w:t>一次性支付。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宋体-GB2312">
    <w:panose1 w:val="02000500000000000000"/>
    <w:charset w:val="86"/>
    <w:family w:val="auto"/>
    <w:pitch w:val="default"/>
    <w:sig w:usb0="800002AF" w:usb1="08476CF8" w:usb2="00000010"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14EC7"/>
    <w:multiLevelType w:val="singleLevel"/>
    <w:tmpl w:val="BF614EC7"/>
    <w:lvl w:ilvl="0" w:tentative="0">
      <w:start w:val="1"/>
      <w:numFmt w:val="chineseCounting"/>
      <w:suff w:val="nothing"/>
      <w:lvlText w:val="%1、"/>
      <w:lvlJc w:val="left"/>
      <w:rPr>
        <w:rFonts w:hint="eastAsia"/>
      </w:rPr>
    </w:lvl>
  </w:abstractNum>
  <w:abstractNum w:abstractNumId="1">
    <w:nsid w:val="0000000A"/>
    <w:multiLevelType w:val="multilevel"/>
    <w:tmpl w:val="0000000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E1F4D2D"/>
    <w:multiLevelType w:val="multilevel"/>
    <w:tmpl w:val="4E1F4D2D"/>
    <w:lvl w:ilvl="0" w:tentative="0">
      <w:start w:val="2"/>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6F3"/>
    <w:rsid w:val="00013BF0"/>
    <w:rsid w:val="004D2FCE"/>
    <w:rsid w:val="00607C85"/>
    <w:rsid w:val="007C57A7"/>
    <w:rsid w:val="008156F3"/>
    <w:rsid w:val="009D36C6"/>
    <w:rsid w:val="00A95F54"/>
    <w:rsid w:val="00D84D1D"/>
    <w:rsid w:val="1EDD39E7"/>
    <w:rsid w:val="5CB15D1B"/>
    <w:rsid w:val="6E57390F"/>
    <w:rsid w:val="6FFB89B2"/>
    <w:rsid w:val="7EFF63A6"/>
    <w:rsid w:val="9ACF2897"/>
    <w:rsid w:val="E9FEBF93"/>
    <w:rsid w:val="FFEA4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7</Pages>
  <Words>3570</Words>
  <Characters>3591</Characters>
  <Lines>16</Lines>
  <Paragraphs>4</Paragraphs>
  <TotalTime>12</TotalTime>
  <ScaleCrop>false</ScaleCrop>
  <LinksUpToDate>false</LinksUpToDate>
  <CharactersWithSpaces>3755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2024-06-21T14:05:00Z</dcterms:created>
  <dc:creator>苏州建设交通高等职业技术学校</dc:creator>
  <cp:lastModifiedBy>苏州建设交通高等职业技术学校</cp:lastModifiedBy>
  <dcterms:modified xsi:type="dcterms:W3CDTF">2025-11-04T08:50:45Z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77FE731638A9A7F0AA4809693A107015_43</vt:lpwstr>
  </property>
  <property fmtid="{D5CDD505-2E9C-101B-9397-08002B2CF9AE}" pid="4" name="KSOTemplateDocerSaveRecord">
    <vt:lpwstr>eyJoZGlkIjoiZjE2MGQxMmI3NGFiYjMyZjkxOWVjMzlkYTBkZmE0ZDMiLCJ1c2VySWQiOiI0MzIzMjg4MTQifQ==</vt:lpwstr>
  </property>
</Properties>
</file>